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94" w:rsidRPr="00B25DFA" w:rsidRDefault="00FF3565" w:rsidP="005E0194">
      <w:pPr>
        <w:jc w:val="center"/>
        <w:rPr>
          <w:rFonts w:ascii="Arial" w:hAnsi="Arial" w:cs="Arial"/>
          <w:color w:val="FF0000"/>
          <w:sz w:val="23"/>
          <w:szCs w:val="23"/>
        </w:rPr>
      </w:pPr>
      <w:r w:rsidRPr="00B25DFA">
        <w:rPr>
          <w:rFonts w:ascii="Arial" w:hAnsi="Arial" w:cs="Arial"/>
          <w:color w:val="FF0000"/>
          <w:sz w:val="23"/>
          <w:szCs w:val="23"/>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7187"/>
      </w:tblGrid>
      <w:tr w:rsidR="005E0194" w:rsidRPr="00B25DFA" w:rsidTr="00924DA3">
        <w:trPr>
          <w:trHeight w:val="999"/>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5E0194" w:rsidRPr="00B25DFA" w:rsidRDefault="005E0194" w:rsidP="00924DA3">
            <w:pPr>
              <w:jc w:val="center"/>
              <w:rPr>
                <w:rFonts w:ascii="Arial" w:hAnsi="Arial" w:cs="Arial"/>
                <w:color w:val="FF0000"/>
                <w:sz w:val="23"/>
                <w:szCs w:val="23"/>
              </w:rPr>
            </w:pPr>
            <w:r w:rsidRPr="00B25DFA">
              <w:rPr>
                <w:rFonts w:ascii="Arial" w:hAnsi="Arial" w:cs="Arial"/>
                <w:color w:val="FF0000"/>
                <w:sz w:val="23"/>
                <w:szCs w:val="23"/>
              </w:rPr>
              <w:object w:dxaOrig="12958" w:dyaOrig="12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37.6pt" o:ole="">
                  <v:imagedata r:id="rId9" o:title=""/>
                </v:shape>
                <o:OLEObject Type="Embed" ProgID="MSPhotoEd.3" ShapeID="_x0000_i1025" DrawAspect="Content" ObjectID="_1739708715" r:id="rId10"/>
              </w:object>
            </w:r>
          </w:p>
        </w:tc>
        <w:tc>
          <w:tcPr>
            <w:tcW w:w="7187" w:type="dxa"/>
            <w:tcBorders>
              <w:top w:val="single" w:sz="4" w:space="0" w:color="auto"/>
              <w:left w:val="single" w:sz="4" w:space="0" w:color="auto"/>
              <w:bottom w:val="single" w:sz="4" w:space="0" w:color="auto"/>
              <w:right w:val="single" w:sz="4" w:space="0" w:color="auto"/>
            </w:tcBorders>
            <w:shd w:val="clear" w:color="auto" w:fill="auto"/>
            <w:vAlign w:val="center"/>
          </w:tcPr>
          <w:p w:rsidR="005E0194" w:rsidRPr="00FF258D" w:rsidRDefault="005E0194" w:rsidP="00924DA3">
            <w:pPr>
              <w:jc w:val="center"/>
              <w:rPr>
                <w:rFonts w:ascii="Arial" w:hAnsi="Arial" w:cs="Arial"/>
                <w:b/>
                <w:bCs/>
              </w:rPr>
            </w:pPr>
            <w:r w:rsidRPr="00FF258D">
              <w:rPr>
                <w:rFonts w:ascii="Arial" w:hAnsi="Arial" w:cs="Arial"/>
                <w:b/>
                <w:bCs/>
              </w:rPr>
              <w:t>Oil and Natural Gas Corporation Limited</w:t>
            </w:r>
          </w:p>
          <w:p w:rsidR="005E0194" w:rsidRPr="00FF258D" w:rsidRDefault="00B961B1" w:rsidP="00924DA3">
            <w:pPr>
              <w:jc w:val="center"/>
              <w:rPr>
                <w:rFonts w:ascii="Arial" w:hAnsi="Arial" w:cs="Arial"/>
                <w:b/>
                <w:bCs/>
                <w:lang w:val="pt-BR"/>
              </w:rPr>
            </w:pPr>
            <w:r w:rsidRPr="00FF258D">
              <w:rPr>
                <w:rFonts w:ascii="Arial" w:hAnsi="Arial" w:cs="Arial"/>
                <w:b/>
                <w:bCs/>
                <w:lang w:val="pt-BR"/>
              </w:rPr>
              <w:t xml:space="preserve">Well Services, </w:t>
            </w:r>
            <w:r w:rsidR="005E0194" w:rsidRPr="00FF258D">
              <w:rPr>
                <w:rFonts w:ascii="Arial" w:hAnsi="Arial" w:cs="Arial"/>
                <w:b/>
                <w:bCs/>
                <w:lang w:val="pt-BR"/>
              </w:rPr>
              <w:t>Ahmedabad Asset</w:t>
            </w:r>
          </w:p>
          <w:p w:rsidR="005E0194" w:rsidRPr="00834761" w:rsidRDefault="005E0194" w:rsidP="00924DA3">
            <w:pPr>
              <w:jc w:val="center"/>
              <w:rPr>
                <w:rFonts w:ascii="Arial" w:hAnsi="Arial" w:cs="Arial"/>
                <w:b/>
                <w:color w:val="FF0000"/>
                <w:sz w:val="18"/>
                <w:szCs w:val="18"/>
              </w:rPr>
            </w:pPr>
          </w:p>
        </w:tc>
      </w:tr>
    </w:tbl>
    <w:p w:rsidR="005E0194" w:rsidRPr="00834761" w:rsidRDefault="005E0194" w:rsidP="008E6A4A">
      <w:pPr>
        <w:rPr>
          <w:rFonts w:ascii="Arial" w:hAnsi="Arial" w:cs="Arial"/>
          <w:color w:val="FF0000"/>
          <w:sz w:val="14"/>
          <w:szCs w:val="14"/>
        </w:rPr>
      </w:pPr>
    </w:p>
    <w:p w:rsidR="005E0194" w:rsidRPr="00B25DFA" w:rsidRDefault="00435CFC" w:rsidP="005E0194">
      <w:pPr>
        <w:jc w:val="center"/>
        <w:rPr>
          <w:rFonts w:ascii="Arial" w:hAnsi="Arial" w:cs="Arial"/>
          <w:b/>
          <w:sz w:val="23"/>
          <w:szCs w:val="23"/>
          <w:u w:val="single"/>
        </w:rPr>
      </w:pPr>
      <w:proofErr w:type="gramStart"/>
      <w:r w:rsidRPr="00B25DFA">
        <w:rPr>
          <w:rFonts w:ascii="Arial" w:hAnsi="Arial" w:cs="Arial"/>
          <w:b/>
          <w:sz w:val="23"/>
          <w:szCs w:val="23"/>
          <w:u w:val="single"/>
        </w:rPr>
        <w:t>Advertisement No</w:t>
      </w:r>
      <w:r w:rsidR="005E0194" w:rsidRPr="00B25DFA">
        <w:rPr>
          <w:rFonts w:ascii="Arial" w:hAnsi="Arial" w:cs="Arial"/>
          <w:b/>
          <w:sz w:val="23"/>
          <w:szCs w:val="23"/>
          <w:u w:val="single"/>
        </w:rPr>
        <w:t>.</w:t>
      </w:r>
      <w:proofErr w:type="gramEnd"/>
      <w:r w:rsidR="005E0194" w:rsidRPr="00B25DFA">
        <w:rPr>
          <w:rFonts w:ascii="Arial" w:hAnsi="Arial" w:cs="Arial"/>
          <w:b/>
          <w:sz w:val="23"/>
          <w:szCs w:val="23"/>
          <w:u w:val="single"/>
        </w:rPr>
        <w:t xml:space="preserve"> AMD</w:t>
      </w:r>
      <w:r w:rsidR="001E165C" w:rsidRPr="00B25DFA">
        <w:rPr>
          <w:rFonts w:ascii="Arial" w:hAnsi="Arial" w:cs="Arial"/>
          <w:b/>
          <w:sz w:val="23"/>
          <w:szCs w:val="23"/>
          <w:u w:val="single"/>
        </w:rPr>
        <w:t xml:space="preserve"> </w:t>
      </w:r>
      <w:r w:rsidR="00650F4D" w:rsidRPr="00B25DFA">
        <w:rPr>
          <w:rFonts w:ascii="Arial" w:hAnsi="Arial" w:cs="Arial"/>
          <w:b/>
          <w:sz w:val="23"/>
          <w:szCs w:val="23"/>
          <w:u w:val="single"/>
        </w:rPr>
        <w:t>/CONSLT</w:t>
      </w:r>
      <w:r w:rsidR="003D3B25" w:rsidRPr="00B25DFA">
        <w:rPr>
          <w:rFonts w:ascii="Arial" w:hAnsi="Arial" w:cs="Arial"/>
          <w:b/>
          <w:sz w:val="23"/>
          <w:szCs w:val="23"/>
          <w:u w:val="single"/>
        </w:rPr>
        <w:t>-</w:t>
      </w:r>
      <w:r w:rsidR="005E0194" w:rsidRPr="00B25DFA">
        <w:rPr>
          <w:rFonts w:ascii="Arial" w:hAnsi="Arial" w:cs="Arial"/>
          <w:b/>
          <w:sz w:val="23"/>
          <w:szCs w:val="23"/>
          <w:u w:val="single"/>
        </w:rPr>
        <w:t>202</w:t>
      </w:r>
      <w:r w:rsidR="00E236DC">
        <w:rPr>
          <w:rFonts w:ascii="Arial" w:hAnsi="Arial" w:cs="Arial"/>
          <w:b/>
          <w:sz w:val="23"/>
          <w:szCs w:val="23"/>
          <w:u w:val="single"/>
        </w:rPr>
        <w:t>3</w:t>
      </w:r>
      <w:r w:rsidR="003D3B25" w:rsidRPr="00B25DFA">
        <w:rPr>
          <w:rFonts w:ascii="Arial" w:hAnsi="Arial" w:cs="Arial"/>
          <w:b/>
          <w:sz w:val="23"/>
          <w:szCs w:val="23"/>
          <w:u w:val="single"/>
        </w:rPr>
        <w:t>(1)</w:t>
      </w:r>
    </w:p>
    <w:p w:rsidR="00A7746B" w:rsidRPr="00834761" w:rsidRDefault="00A7746B" w:rsidP="005E0194">
      <w:pPr>
        <w:jc w:val="center"/>
        <w:rPr>
          <w:rFonts w:ascii="Arial" w:hAnsi="Arial" w:cs="Arial"/>
          <w:b/>
          <w:sz w:val="18"/>
          <w:szCs w:val="18"/>
          <w:u w:val="single"/>
        </w:rPr>
      </w:pPr>
    </w:p>
    <w:p w:rsidR="00BC0C5E" w:rsidRDefault="005E0194" w:rsidP="00F5419A">
      <w:pPr>
        <w:spacing w:before="120"/>
        <w:jc w:val="both"/>
        <w:rPr>
          <w:rFonts w:ascii="Arial" w:hAnsi="Arial" w:cs="Arial"/>
          <w:sz w:val="23"/>
          <w:szCs w:val="23"/>
        </w:rPr>
      </w:pPr>
      <w:r w:rsidRPr="00B25DFA">
        <w:rPr>
          <w:rFonts w:ascii="Arial" w:hAnsi="Arial" w:cs="Arial"/>
          <w:sz w:val="23"/>
          <w:szCs w:val="23"/>
        </w:rPr>
        <w:t xml:space="preserve">ONGC Ahmedabad </w:t>
      </w:r>
      <w:r w:rsidR="003D3B25" w:rsidRPr="00B25DFA">
        <w:rPr>
          <w:rFonts w:ascii="Arial" w:hAnsi="Arial" w:cs="Arial"/>
          <w:sz w:val="23"/>
          <w:szCs w:val="23"/>
        </w:rPr>
        <w:t>Asset</w:t>
      </w:r>
      <w:r w:rsidRPr="00B25DFA">
        <w:rPr>
          <w:rFonts w:ascii="Arial" w:hAnsi="Arial" w:cs="Arial"/>
          <w:sz w:val="23"/>
          <w:szCs w:val="23"/>
        </w:rPr>
        <w:t xml:space="preserve"> invites </w:t>
      </w:r>
      <w:r w:rsidR="00CD546A" w:rsidRPr="00B25DFA">
        <w:rPr>
          <w:rFonts w:ascii="Arial" w:hAnsi="Arial" w:cs="Arial"/>
          <w:sz w:val="23"/>
          <w:szCs w:val="23"/>
        </w:rPr>
        <w:t xml:space="preserve">application from experienced </w:t>
      </w:r>
      <w:r w:rsidR="00F1562B" w:rsidRPr="00B25DFA">
        <w:rPr>
          <w:rFonts w:ascii="Arial" w:hAnsi="Arial" w:cs="Arial"/>
          <w:sz w:val="23"/>
          <w:szCs w:val="23"/>
        </w:rPr>
        <w:t xml:space="preserve">personnel </w:t>
      </w:r>
      <w:r w:rsidR="00CD546A" w:rsidRPr="00B25DFA">
        <w:rPr>
          <w:rFonts w:ascii="Arial" w:hAnsi="Arial" w:cs="Arial"/>
          <w:sz w:val="23"/>
          <w:szCs w:val="23"/>
        </w:rPr>
        <w:t xml:space="preserve">retired </w:t>
      </w:r>
      <w:r w:rsidR="00F1562B" w:rsidRPr="00B25DFA">
        <w:rPr>
          <w:rFonts w:ascii="Arial" w:hAnsi="Arial" w:cs="Arial"/>
          <w:sz w:val="23"/>
          <w:szCs w:val="23"/>
        </w:rPr>
        <w:t>from</w:t>
      </w:r>
      <w:r w:rsidR="00CD546A" w:rsidRPr="00B25DFA">
        <w:rPr>
          <w:rFonts w:ascii="Arial" w:hAnsi="Arial" w:cs="Arial"/>
          <w:sz w:val="23"/>
          <w:szCs w:val="23"/>
        </w:rPr>
        <w:t xml:space="preserve"> ONGC from</w:t>
      </w:r>
      <w:r w:rsidR="003D3B25" w:rsidRPr="00B25DFA">
        <w:rPr>
          <w:rFonts w:ascii="Arial" w:hAnsi="Arial" w:cs="Arial"/>
          <w:sz w:val="23"/>
          <w:szCs w:val="23"/>
        </w:rPr>
        <w:t xml:space="preserve"> Pro</w:t>
      </w:r>
      <w:r w:rsidR="00D72017" w:rsidRPr="00B25DFA">
        <w:rPr>
          <w:rFonts w:ascii="Arial" w:hAnsi="Arial" w:cs="Arial"/>
          <w:sz w:val="23"/>
          <w:szCs w:val="23"/>
        </w:rPr>
        <w:t xml:space="preserve">duction </w:t>
      </w:r>
      <w:r w:rsidR="00A90D94" w:rsidRPr="00B25DFA">
        <w:rPr>
          <w:rFonts w:ascii="Arial" w:hAnsi="Arial" w:cs="Arial"/>
          <w:sz w:val="23"/>
          <w:szCs w:val="23"/>
        </w:rPr>
        <w:t xml:space="preserve">/ </w:t>
      </w:r>
      <w:r w:rsidR="00F1562B" w:rsidRPr="00B25DFA">
        <w:rPr>
          <w:rFonts w:ascii="Arial" w:hAnsi="Arial" w:cs="Arial"/>
          <w:sz w:val="23"/>
          <w:szCs w:val="23"/>
        </w:rPr>
        <w:t>Drilling</w:t>
      </w:r>
      <w:r w:rsidR="008171F0" w:rsidRPr="00B25DFA">
        <w:rPr>
          <w:rFonts w:ascii="Arial" w:hAnsi="Arial" w:cs="Arial"/>
          <w:sz w:val="23"/>
          <w:szCs w:val="23"/>
        </w:rPr>
        <w:t xml:space="preserve"> </w:t>
      </w:r>
      <w:r w:rsidR="00D72017" w:rsidRPr="00B25DFA">
        <w:rPr>
          <w:rFonts w:ascii="Arial" w:hAnsi="Arial" w:cs="Arial"/>
          <w:sz w:val="23"/>
          <w:szCs w:val="23"/>
        </w:rPr>
        <w:t>d</w:t>
      </w:r>
      <w:r w:rsidR="003D3B25" w:rsidRPr="00B25DFA">
        <w:rPr>
          <w:rFonts w:ascii="Arial" w:hAnsi="Arial" w:cs="Arial"/>
          <w:sz w:val="23"/>
          <w:szCs w:val="23"/>
        </w:rPr>
        <w:t>iscipline</w:t>
      </w:r>
      <w:r w:rsidR="00D72017" w:rsidRPr="00B25DFA">
        <w:rPr>
          <w:rFonts w:ascii="Arial" w:hAnsi="Arial" w:cs="Arial"/>
          <w:sz w:val="23"/>
          <w:szCs w:val="23"/>
        </w:rPr>
        <w:t>s</w:t>
      </w:r>
      <w:r w:rsidR="00CD546A" w:rsidRPr="00B25DFA">
        <w:rPr>
          <w:rFonts w:ascii="Arial" w:hAnsi="Arial" w:cs="Arial"/>
          <w:sz w:val="23"/>
          <w:szCs w:val="23"/>
        </w:rPr>
        <w:t xml:space="preserve"> to apply</w:t>
      </w:r>
      <w:r w:rsidR="003D3B25" w:rsidRPr="00B25DFA">
        <w:rPr>
          <w:rFonts w:ascii="Arial" w:hAnsi="Arial" w:cs="Arial"/>
          <w:sz w:val="23"/>
          <w:szCs w:val="23"/>
        </w:rPr>
        <w:t xml:space="preserve"> for Junior</w:t>
      </w:r>
      <w:r w:rsidR="00A7746B" w:rsidRPr="00B25DFA">
        <w:rPr>
          <w:rFonts w:ascii="Arial" w:hAnsi="Arial" w:cs="Arial"/>
          <w:sz w:val="23"/>
          <w:szCs w:val="23"/>
        </w:rPr>
        <w:t xml:space="preserve"> Consultant</w:t>
      </w:r>
      <w:r w:rsidR="00D72017" w:rsidRPr="00B25DFA">
        <w:rPr>
          <w:rFonts w:ascii="Arial" w:hAnsi="Arial" w:cs="Arial"/>
          <w:sz w:val="23"/>
          <w:szCs w:val="23"/>
        </w:rPr>
        <w:t>s</w:t>
      </w:r>
      <w:r w:rsidR="00A7746B" w:rsidRPr="00B25DFA">
        <w:rPr>
          <w:rFonts w:ascii="Arial" w:hAnsi="Arial" w:cs="Arial"/>
          <w:sz w:val="23"/>
          <w:szCs w:val="23"/>
        </w:rPr>
        <w:t xml:space="preserve"> </w:t>
      </w:r>
      <w:r w:rsidR="00F1562B" w:rsidRPr="00B25DFA">
        <w:rPr>
          <w:rFonts w:ascii="Arial" w:hAnsi="Arial" w:cs="Arial"/>
          <w:sz w:val="23"/>
          <w:szCs w:val="23"/>
        </w:rPr>
        <w:t>and Associate</w:t>
      </w:r>
      <w:r w:rsidR="003D3B25" w:rsidRPr="00B25DFA">
        <w:rPr>
          <w:rFonts w:ascii="Arial" w:hAnsi="Arial" w:cs="Arial"/>
          <w:sz w:val="23"/>
          <w:szCs w:val="23"/>
        </w:rPr>
        <w:t xml:space="preserve"> Consultants (for posting as competent persons in </w:t>
      </w:r>
      <w:r w:rsidR="00F1562B" w:rsidRPr="00B25DFA">
        <w:rPr>
          <w:rFonts w:ascii="Arial" w:hAnsi="Arial" w:cs="Arial"/>
          <w:sz w:val="23"/>
          <w:szCs w:val="23"/>
        </w:rPr>
        <w:t>shift / general shift</w:t>
      </w:r>
      <w:r w:rsidR="003D3B25" w:rsidRPr="00B25DFA">
        <w:rPr>
          <w:rFonts w:ascii="Arial" w:hAnsi="Arial" w:cs="Arial"/>
          <w:sz w:val="23"/>
          <w:szCs w:val="23"/>
        </w:rPr>
        <w:t xml:space="preserve"> on charter hired and O&amp;M operated Work over </w:t>
      </w:r>
      <w:r w:rsidR="000B30F1" w:rsidRPr="00B25DFA">
        <w:rPr>
          <w:rFonts w:ascii="Arial" w:hAnsi="Arial" w:cs="Arial"/>
          <w:sz w:val="23"/>
          <w:szCs w:val="23"/>
        </w:rPr>
        <w:t>R</w:t>
      </w:r>
      <w:r w:rsidR="003D3B25" w:rsidRPr="00B25DFA">
        <w:rPr>
          <w:rFonts w:ascii="Arial" w:hAnsi="Arial" w:cs="Arial"/>
          <w:sz w:val="23"/>
          <w:szCs w:val="23"/>
        </w:rPr>
        <w:t>igs</w:t>
      </w:r>
      <w:r w:rsidR="00F1562B" w:rsidRPr="00B25DFA">
        <w:rPr>
          <w:rFonts w:ascii="Arial" w:hAnsi="Arial" w:cs="Arial"/>
          <w:sz w:val="23"/>
          <w:szCs w:val="23"/>
        </w:rPr>
        <w:t xml:space="preserve"> of Ahmedabad Asset for supervision of Work-over </w:t>
      </w:r>
      <w:r w:rsidR="00DB1390" w:rsidRPr="00B25DFA">
        <w:rPr>
          <w:rFonts w:ascii="Arial" w:hAnsi="Arial" w:cs="Arial"/>
          <w:sz w:val="23"/>
          <w:szCs w:val="23"/>
        </w:rPr>
        <w:t>Operations)</w:t>
      </w:r>
      <w:r w:rsidR="003D3B25" w:rsidRPr="00B25DFA">
        <w:rPr>
          <w:rFonts w:ascii="Arial" w:hAnsi="Arial" w:cs="Arial"/>
          <w:sz w:val="23"/>
          <w:szCs w:val="23"/>
        </w:rPr>
        <w:t xml:space="preserve"> on contractual basis </w:t>
      </w:r>
      <w:r w:rsidR="00005994" w:rsidRPr="00B25DFA">
        <w:rPr>
          <w:rFonts w:ascii="Arial" w:hAnsi="Arial" w:cs="Arial"/>
          <w:sz w:val="23"/>
          <w:szCs w:val="23"/>
        </w:rPr>
        <w:t xml:space="preserve">for a period of </w:t>
      </w:r>
      <w:r w:rsidR="00E236DC">
        <w:rPr>
          <w:rFonts w:ascii="Arial" w:hAnsi="Arial" w:cs="Arial"/>
          <w:sz w:val="23"/>
          <w:szCs w:val="23"/>
        </w:rPr>
        <w:t>two years</w:t>
      </w:r>
      <w:r w:rsidR="00F5419A">
        <w:rPr>
          <w:rFonts w:ascii="Arial" w:hAnsi="Arial" w:cs="Arial"/>
          <w:sz w:val="23"/>
          <w:szCs w:val="23"/>
        </w:rPr>
        <w:t xml:space="preserve"> </w:t>
      </w:r>
      <w:r w:rsidR="003D3B25" w:rsidRPr="00B25DFA">
        <w:rPr>
          <w:rFonts w:ascii="Arial" w:hAnsi="Arial" w:cs="Arial"/>
          <w:sz w:val="23"/>
          <w:szCs w:val="23"/>
        </w:rPr>
        <w:t>as per following details:</w:t>
      </w:r>
    </w:p>
    <w:p w:rsidR="00834761" w:rsidRPr="00834761" w:rsidRDefault="00834761" w:rsidP="003D3B25">
      <w:pPr>
        <w:jc w:val="both"/>
        <w:rPr>
          <w:rFonts w:ascii="Arial" w:hAnsi="Arial" w:cs="Arial"/>
          <w:sz w:val="18"/>
          <w:szCs w:val="18"/>
        </w:rPr>
      </w:pPr>
    </w:p>
    <w:p w:rsidR="00BC0C5E" w:rsidRPr="00B25DFA" w:rsidRDefault="00BC0C5E" w:rsidP="00BC0C5E">
      <w:pPr>
        <w:pStyle w:val="ListParagraph"/>
        <w:numPr>
          <w:ilvl w:val="0"/>
          <w:numId w:val="12"/>
        </w:numPr>
        <w:ind w:left="540" w:hanging="540"/>
        <w:jc w:val="both"/>
        <w:rPr>
          <w:rFonts w:ascii="Arial" w:hAnsi="Arial" w:cs="Arial"/>
          <w:b/>
          <w:bCs/>
          <w:sz w:val="23"/>
          <w:szCs w:val="23"/>
        </w:rPr>
      </w:pPr>
      <w:r w:rsidRPr="00B25DFA">
        <w:rPr>
          <w:rFonts w:ascii="Arial" w:hAnsi="Arial" w:cs="Arial"/>
          <w:b/>
          <w:bCs/>
          <w:sz w:val="23"/>
          <w:szCs w:val="23"/>
        </w:rPr>
        <w:t xml:space="preserve">Details : </w:t>
      </w:r>
    </w:p>
    <w:tbl>
      <w:tblPr>
        <w:tblStyle w:val="TableGrid"/>
        <w:tblW w:w="10456" w:type="dxa"/>
        <w:tblLayout w:type="fixed"/>
        <w:tblLook w:val="04A0" w:firstRow="1" w:lastRow="0" w:firstColumn="1" w:lastColumn="0" w:noHBand="0" w:noVBand="1"/>
      </w:tblPr>
      <w:tblGrid>
        <w:gridCol w:w="584"/>
        <w:gridCol w:w="2359"/>
        <w:gridCol w:w="1985"/>
        <w:gridCol w:w="5528"/>
      </w:tblGrid>
      <w:tr w:rsidR="00A951F5" w:rsidRPr="00660298" w:rsidTr="0065160C">
        <w:trPr>
          <w:trHeight w:val="378"/>
        </w:trPr>
        <w:tc>
          <w:tcPr>
            <w:tcW w:w="584" w:type="dxa"/>
          </w:tcPr>
          <w:p w:rsidR="00A951F5" w:rsidRPr="00660298" w:rsidRDefault="00A951F5" w:rsidP="00924DA3">
            <w:pPr>
              <w:jc w:val="both"/>
              <w:rPr>
                <w:rFonts w:ascii="Arial" w:hAnsi="Arial" w:cs="Arial"/>
                <w:b/>
                <w:bCs/>
                <w:sz w:val="20"/>
                <w:szCs w:val="20"/>
              </w:rPr>
            </w:pPr>
            <w:r w:rsidRPr="00660298">
              <w:rPr>
                <w:rFonts w:ascii="Arial" w:hAnsi="Arial" w:cs="Arial"/>
                <w:b/>
                <w:bCs/>
                <w:sz w:val="20"/>
                <w:szCs w:val="20"/>
              </w:rPr>
              <w:t>Sl.</w:t>
            </w:r>
          </w:p>
          <w:p w:rsidR="00A951F5" w:rsidRPr="00660298" w:rsidRDefault="00A951F5" w:rsidP="00924DA3">
            <w:pPr>
              <w:jc w:val="both"/>
              <w:rPr>
                <w:rFonts w:ascii="Arial" w:hAnsi="Arial" w:cs="Arial"/>
                <w:b/>
                <w:bCs/>
                <w:sz w:val="20"/>
                <w:szCs w:val="20"/>
              </w:rPr>
            </w:pPr>
            <w:r w:rsidRPr="00660298">
              <w:rPr>
                <w:rFonts w:ascii="Arial" w:hAnsi="Arial" w:cs="Arial"/>
                <w:b/>
                <w:bCs/>
                <w:sz w:val="20"/>
                <w:szCs w:val="20"/>
              </w:rPr>
              <w:t>No.</w:t>
            </w:r>
          </w:p>
        </w:tc>
        <w:tc>
          <w:tcPr>
            <w:tcW w:w="2359" w:type="dxa"/>
          </w:tcPr>
          <w:p w:rsidR="00A951F5" w:rsidRPr="00660298" w:rsidRDefault="00A951F5" w:rsidP="00924DA3">
            <w:pPr>
              <w:jc w:val="both"/>
              <w:rPr>
                <w:rFonts w:ascii="Arial" w:hAnsi="Arial" w:cs="Arial"/>
                <w:b/>
                <w:bCs/>
                <w:sz w:val="20"/>
                <w:szCs w:val="20"/>
              </w:rPr>
            </w:pPr>
            <w:r w:rsidRPr="00660298">
              <w:rPr>
                <w:rFonts w:ascii="Arial" w:hAnsi="Arial" w:cs="Arial"/>
                <w:b/>
                <w:bCs/>
                <w:sz w:val="20"/>
                <w:szCs w:val="20"/>
              </w:rPr>
              <w:t>Post</w:t>
            </w:r>
          </w:p>
        </w:tc>
        <w:tc>
          <w:tcPr>
            <w:tcW w:w="1985" w:type="dxa"/>
          </w:tcPr>
          <w:p w:rsidR="00A951F5" w:rsidRPr="00660298" w:rsidRDefault="00A951F5" w:rsidP="00F1562B">
            <w:pPr>
              <w:jc w:val="both"/>
              <w:rPr>
                <w:rFonts w:ascii="Arial" w:hAnsi="Arial" w:cs="Arial"/>
                <w:b/>
                <w:bCs/>
                <w:sz w:val="20"/>
                <w:szCs w:val="20"/>
              </w:rPr>
            </w:pPr>
            <w:r w:rsidRPr="00660298">
              <w:rPr>
                <w:rFonts w:ascii="Arial" w:hAnsi="Arial" w:cs="Arial"/>
                <w:b/>
                <w:bCs/>
                <w:sz w:val="20"/>
                <w:szCs w:val="20"/>
              </w:rPr>
              <w:t>No. of posts &amp; Discipline(s)</w:t>
            </w:r>
          </w:p>
        </w:tc>
        <w:tc>
          <w:tcPr>
            <w:tcW w:w="5528" w:type="dxa"/>
          </w:tcPr>
          <w:p w:rsidR="00A951F5" w:rsidRPr="00660298" w:rsidRDefault="00A951F5" w:rsidP="009F1549">
            <w:pPr>
              <w:jc w:val="both"/>
              <w:rPr>
                <w:rFonts w:ascii="Arial" w:hAnsi="Arial" w:cs="Arial"/>
                <w:b/>
                <w:bCs/>
                <w:sz w:val="20"/>
                <w:szCs w:val="20"/>
              </w:rPr>
            </w:pPr>
            <w:r w:rsidRPr="00660298">
              <w:rPr>
                <w:rFonts w:ascii="Arial" w:hAnsi="Arial" w:cs="Arial"/>
                <w:b/>
                <w:bCs/>
                <w:sz w:val="20"/>
                <w:szCs w:val="20"/>
              </w:rPr>
              <w:t>Required Experience</w:t>
            </w:r>
          </w:p>
        </w:tc>
      </w:tr>
      <w:tr w:rsidR="00A951F5" w:rsidRPr="00660298" w:rsidTr="0065160C">
        <w:trPr>
          <w:trHeight w:val="882"/>
        </w:trPr>
        <w:tc>
          <w:tcPr>
            <w:tcW w:w="584" w:type="dxa"/>
          </w:tcPr>
          <w:p w:rsidR="00A951F5" w:rsidRPr="00660298" w:rsidRDefault="00A951F5" w:rsidP="00924DA3">
            <w:pPr>
              <w:jc w:val="both"/>
              <w:rPr>
                <w:rFonts w:ascii="Arial" w:hAnsi="Arial" w:cs="Arial"/>
                <w:sz w:val="20"/>
                <w:szCs w:val="20"/>
              </w:rPr>
            </w:pPr>
          </w:p>
          <w:p w:rsidR="00A951F5" w:rsidRPr="00660298" w:rsidRDefault="00A951F5" w:rsidP="00924DA3">
            <w:pPr>
              <w:jc w:val="both"/>
              <w:rPr>
                <w:rFonts w:ascii="Arial" w:hAnsi="Arial" w:cs="Arial"/>
                <w:sz w:val="20"/>
                <w:szCs w:val="20"/>
              </w:rPr>
            </w:pPr>
            <w:r w:rsidRPr="00660298">
              <w:rPr>
                <w:rFonts w:ascii="Arial" w:hAnsi="Arial" w:cs="Arial"/>
                <w:sz w:val="20"/>
                <w:szCs w:val="20"/>
              </w:rPr>
              <w:t>1.</w:t>
            </w:r>
          </w:p>
          <w:p w:rsidR="00A951F5" w:rsidRPr="00660298" w:rsidRDefault="00A951F5" w:rsidP="009F1549">
            <w:pPr>
              <w:rPr>
                <w:rFonts w:ascii="Arial" w:hAnsi="Arial" w:cs="Arial"/>
                <w:sz w:val="20"/>
                <w:szCs w:val="20"/>
              </w:rPr>
            </w:pPr>
          </w:p>
          <w:p w:rsidR="00A951F5" w:rsidRPr="00660298" w:rsidRDefault="00A951F5" w:rsidP="009F1549">
            <w:pPr>
              <w:rPr>
                <w:rFonts w:ascii="Arial" w:hAnsi="Arial" w:cs="Arial"/>
                <w:sz w:val="20"/>
                <w:szCs w:val="20"/>
              </w:rPr>
            </w:pPr>
          </w:p>
          <w:p w:rsidR="00A951F5" w:rsidRPr="00660298" w:rsidRDefault="00A951F5" w:rsidP="009F1549">
            <w:pPr>
              <w:rPr>
                <w:rFonts w:ascii="Arial" w:hAnsi="Arial" w:cs="Arial"/>
                <w:sz w:val="20"/>
                <w:szCs w:val="20"/>
              </w:rPr>
            </w:pPr>
          </w:p>
        </w:tc>
        <w:tc>
          <w:tcPr>
            <w:tcW w:w="2359" w:type="dxa"/>
          </w:tcPr>
          <w:p w:rsidR="00A951F5" w:rsidRPr="00660298" w:rsidRDefault="00A951F5" w:rsidP="00924DA3">
            <w:pPr>
              <w:jc w:val="both"/>
              <w:rPr>
                <w:rFonts w:ascii="Arial" w:hAnsi="Arial" w:cs="Arial"/>
                <w:sz w:val="20"/>
                <w:szCs w:val="20"/>
              </w:rPr>
            </w:pPr>
          </w:p>
          <w:p w:rsidR="00A951F5" w:rsidRPr="00660298" w:rsidRDefault="00A951F5" w:rsidP="009F1549">
            <w:pPr>
              <w:ind w:right="-108"/>
              <w:rPr>
                <w:rFonts w:ascii="Arial" w:hAnsi="Arial" w:cs="Arial"/>
                <w:sz w:val="20"/>
                <w:szCs w:val="20"/>
              </w:rPr>
            </w:pPr>
            <w:r w:rsidRPr="00660298">
              <w:rPr>
                <w:rFonts w:ascii="Arial" w:hAnsi="Arial" w:cs="Arial"/>
                <w:sz w:val="20"/>
                <w:szCs w:val="20"/>
              </w:rPr>
              <w:t xml:space="preserve">Junior Consultant </w:t>
            </w:r>
          </w:p>
          <w:p w:rsidR="00A951F5" w:rsidRPr="00660298" w:rsidRDefault="00A951F5" w:rsidP="009F1549">
            <w:pPr>
              <w:rPr>
                <w:rFonts w:ascii="Arial" w:hAnsi="Arial" w:cs="Arial"/>
                <w:sz w:val="20"/>
                <w:szCs w:val="20"/>
              </w:rPr>
            </w:pPr>
            <w:r w:rsidRPr="00660298">
              <w:rPr>
                <w:rFonts w:ascii="Arial" w:hAnsi="Arial" w:cs="Arial"/>
                <w:sz w:val="20"/>
                <w:szCs w:val="20"/>
              </w:rPr>
              <w:t>(E1 to E3 level)</w:t>
            </w:r>
          </w:p>
          <w:p w:rsidR="00A951F5" w:rsidRPr="00660298" w:rsidRDefault="00A951F5" w:rsidP="009F1549">
            <w:pPr>
              <w:rPr>
                <w:rFonts w:ascii="Arial" w:hAnsi="Arial" w:cs="Arial"/>
                <w:sz w:val="20"/>
                <w:szCs w:val="20"/>
              </w:rPr>
            </w:pPr>
          </w:p>
        </w:tc>
        <w:tc>
          <w:tcPr>
            <w:tcW w:w="1985" w:type="dxa"/>
          </w:tcPr>
          <w:p w:rsidR="00A951F5" w:rsidRPr="00660298" w:rsidRDefault="00A951F5" w:rsidP="00BB0FAF">
            <w:pPr>
              <w:rPr>
                <w:rFonts w:ascii="Arial" w:hAnsi="Arial" w:cs="Arial"/>
                <w:sz w:val="20"/>
                <w:szCs w:val="20"/>
              </w:rPr>
            </w:pPr>
          </w:p>
          <w:p w:rsidR="00A951F5" w:rsidRPr="00660298" w:rsidRDefault="00A951F5" w:rsidP="00BB0FAF">
            <w:pPr>
              <w:rPr>
                <w:rFonts w:ascii="Arial" w:hAnsi="Arial" w:cs="Arial"/>
                <w:sz w:val="20"/>
                <w:szCs w:val="20"/>
              </w:rPr>
            </w:pPr>
            <w:r w:rsidRPr="00660298">
              <w:rPr>
                <w:rFonts w:ascii="Arial" w:hAnsi="Arial" w:cs="Arial"/>
                <w:sz w:val="20"/>
                <w:szCs w:val="20"/>
              </w:rPr>
              <w:t>18</w:t>
            </w:r>
            <w:r w:rsidRPr="00660298">
              <w:rPr>
                <w:rFonts w:ascii="Arial" w:hAnsi="Arial" w:cs="Arial"/>
                <w:sz w:val="20"/>
                <w:szCs w:val="20"/>
                <w:lang w:eastAsia="en-IN"/>
              </w:rPr>
              <w:t>(Production discipline)</w:t>
            </w:r>
          </w:p>
          <w:p w:rsidR="00A951F5" w:rsidRPr="00660298" w:rsidRDefault="00A951F5" w:rsidP="00B25DFA">
            <w:pPr>
              <w:rPr>
                <w:rFonts w:ascii="Arial" w:hAnsi="Arial" w:cs="Arial"/>
                <w:sz w:val="20"/>
                <w:szCs w:val="20"/>
              </w:rPr>
            </w:pPr>
          </w:p>
        </w:tc>
        <w:tc>
          <w:tcPr>
            <w:tcW w:w="5528" w:type="dxa"/>
            <w:vMerge w:val="restart"/>
          </w:tcPr>
          <w:p w:rsidR="00A951F5" w:rsidRPr="00660298" w:rsidRDefault="00A951F5" w:rsidP="00E236DC">
            <w:pPr>
              <w:ind w:left="318" w:hanging="318"/>
              <w:jc w:val="both"/>
              <w:rPr>
                <w:rFonts w:ascii="Arial" w:hAnsi="Arial" w:cs="Arial"/>
                <w:sz w:val="20"/>
                <w:szCs w:val="20"/>
              </w:rPr>
            </w:pPr>
          </w:p>
          <w:p w:rsidR="00A951F5" w:rsidRPr="00660298" w:rsidRDefault="00A951F5" w:rsidP="00E236DC">
            <w:pPr>
              <w:jc w:val="both"/>
              <w:rPr>
                <w:rFonts w:ascii="Arial" w:hAnsi="Arial" w:cs="Arial"/>
                <w:sz w:val="20"/>
                <w:szCs w:val="20"/>
              </w:rPr>
            </w:pPr>
            <w:r w:rsidRPr="00660298">
              <w:rPr>
                <w:rFonts w:ascii="Arial" w:hAnsi="Arial" w:cs="Arial"/>
                <w:sz w:val="20"/>
                <w:szCs w:val="20"/>
              </w:rPr>
              <w:t xml:space="preserve">Retired ONGC </w:t>
            </w:r>
            <w:r w:rsidR="00286C63">
              <w:rPr>
                <w:rFonts w:ascii="Arial" w:hAnsi="Arial" w:cs="Arial"/>
                <w:sz w:val="20"/>
                <w:szCs w:val="20"/>
              </w:rPr>
              <w:t>executives who retired</w:t>
            </w:r>
            <w:r w:rsidRPr="00660298">
              <w:rPr>
                <w:rFonts w:ascii="Arial" w:hAnsi="Arial" w:cs="Arial"/>
                <w:sz w:val="20"/>
                <w:szCs w:val="20"/>
              </w:rPr>
              <w:t xml:space="preserve"> at E1 to E3 level for Junior consultant</w:t>
            </w:r>
            <w:r w:rsidR="00286C63">
              <w:rPr>
                <w:rFonts w:ascii="Arial" w:hAnsi="Arial" w:cs="Arial"/>
                <w:sz w:val="20"/>
                <w:szCs w:val="20"/>
              </w:rPr>
              <w:t xml:space="preserve"> posts</w:t>
            </w:r>
            <w:r w:rsidRPr="00660298">
              <w:rPr>
                <w:rFonts w:ascii="Arial" w:hAnsi="Arial" w:cs="Arial"/>
                <w:sz w:val="20"/>
                <w:szCs w:val="20"/>
              </w:rPr>
              <w:t xml:space="preserve"> &amp; </w:t>
            </w:r>
            <w:r w:rsidR="0065160C">
              <w:rPr>
                <w:rFonts w:ascii="Arial" w:hAnsi="Arial" w:cs="Arial"/>
                <w:sz w:val="20"/>
                <w:szCs w:val="20"/>
              </w:rPr>
              <w:t xml:space="preserve">at </w:t>
            </w:r>
            <w:r w:rsidRPr="00660298">
              <w:rPr>
                <w:rFonts w:ascii="Arial" w:hAnsi="Arial" w:cs="Arial"/>
                <w:sz w:val="20"/>
                <w:szCs w:val="20"/>
              </w:rPr>
              <w:t xml:space="preserve">E4 to E5 level for Associate consultant </w:t>
            </w:r>
            <w:r w:rsidR="00286C63">
              <w:rPr>
                <w:rFonts w:ascii="Arial" w:hAnsi="Arial" w:cs="Arial"/>
                <w:sz w:val="20"/>
                <w:szCs w:val="20"/>
              </w:rPr>
              <w:t xml:space="preserve">posts </w:t>
            </w:r>
            <w:r w:rsidRPr="00660298">
              <w:rPr>
                <w:rFonts w:ascii="Arial" w:hAnsi="Arial" w:cs="Arial"/>
                <w:sz w:val="20"/>
                <w:szCs w:val="20"/>
              </w:rPr>
              <w:t>from Production/Drilling discipline with at least 5 years of experience in Work Over/Drilling field operations.</w:t>
            </w:r>
          </w:p>
          <w:p w:rsidR="00A951F5" w:rsidRPr="00660298" w:rsidRDefault="00A951F5" w:rsidP="00E236DC">
            <w:pPr>
              <w:pStyle w:val="ListParagraph"/>
              <w:ind w:left="318" w:hanging="318"/>
              <w:jc w:val="center"/>
              <w:rPr>
                <w:rFonts w:ascii="Arial" w:hAnsi="Arial" w:cs="Arial"/>
                <w:sz w:val="20"/>
                <w:szCs w:val="20"/>
              </w:rPr>
            </w:pPr>
          </w:p>
          <w:p w:rsidR="00A951F5" w:rsidRPr="00660298" w:rsidRDefault="00A951F5" w:rsidP="00E236DC">
            <w:pPr>
              <w:jc w:val="center"/>
              <w:rPr>
                <w:rFonts w:ascii="Arial" w:hAnsi="Arial" w:cs="Arial"/>
                <w:sz w:val="20"/>
                <w:szCs w:val="20"/>
              </w:rPr>
            </w:pPr>
          </w:p>
          <w:p w:rsidR="00A951F5" w:rsidRPr="00660298" w:rsidRDefault="00A951F5" w:rsidP="00E236DC">
            <w:pPr>
              <w:jc w:val="both"/>
              <w:rPr>
                <w:rFonts w:ascii="Arial" w:hAnsi="Arial" w:cs="Arial"/>
                <w:b/>
                <w:bCs/>
                <w:sz w:val="20"/>
                <w:szCs w:val="20"/>
              </w:rPr>
            </w:pPr>
            <w:r w:rsidRPr="00660298">
              <w:rPr>
                <w:rFonts w:ascii="Arial" w:hAnsi="Arial" w:cs="Arial"/>
                <w:b/>
                <w:bCs/>
                <w:sz w:val="20"/>
                <w:szCs w:val="20"/>
              </w:rPr>
              <w:t>(*In case of non-availability of E4 to E5 level candidates in required numbers, E6 level candidates will also be considered for engagement with capping of remuneration to E5 level based on their consent.)</w:t>
            </w:r>
          </w:p>
        </w:tc>
      </w:tr>
      <w:tr w:rsidR="00A951F5" w:rsidRPr="00660298" w:rsidTr="0065160C">
        <w:trPr>
          <w:trHeight w:val="1774"/>
        </w:trPr>
        <w:tc>
          <w:tcPr>
            <w:tcW w:w="584" w:type="dxa"/>
          </w:tcPr>
          <w:p w:rsidR="00A951F5" w:rsidRPr="00660298" w:rsidRDefault="00A951F5" w:rsidP="009F1549">
            <w:pPr>
              <w:rPr>
                <w:rFonts w:ascii="Arial" w:hAnsi="Arial" w:cs="Arial"/>
                <w:sz w:val="20"/>
                <w:szCs w:val="20"/>
              </w:rPr>
            </w:pPr>
          </w:p>
          <w:p w:rsidR="00A951F5" w:rsidRPr="00660298" w:rsidRDefault="00A951F5" w:rsidP="009F1549">
            <w:pPr>
              <w:rPr>
                <w:rFonts w:ascii="Arial" w:hAnsi="Arial" w:cs="Arial"/>
                <w:sz w:val="20"/>
                <w:szCs w:val="20"/>
              </w:rPr>
            </w:pPr>
          </w:p>
          <w:p w:rsidR="00A951F5" w:rsidRPr="00660298" w:rsidRDefault="00A951F5" w:rsidP="009F1549">
            <w:pPr>
              <w:rPr>
                <w:rFonts w:ascii="Arial" w:hAnsi="Arial" w:cs="Arial"/>
                <w:sz w:val="20"/>
                <w:szCs w:val="20"/>
              </w:rPr>
            </w:pPr>
            <w:r w:rsidRPr="00660298">
              <w:rPr>
                <w:rFonts w:ascii="Arial" w:hAnsi="Arial" w:cs="Arial"/>
                <w:sz w:val="20"/>
                <w:szCs w:val="20"/>
              </w:rPr>
              <w:t>2.</w:t>
            </w:r>
          </w:p>
        </w:tc>
        <w:tc>
          <w:tcPr>
            <w:tcW w:w="2359" w:type="dxa"/>
          </w:tcPr>
          <w:p w:rsidR="00A951F5" w:rsidRPr="00660298" w:rsidRDefault="00A951F5" w:rsidP="009F1549">
            <w:pPr>
              <w:rPr>
                <w:rFonts w:ascii="Arial" w:hAnsi="Arial" w:cs="Arial"/>
                <w:sz w:val="20"/>
                <w:szCs w:val="20"/>
              </w:rPr>
            </w:pPr>
          </w:p>
          <w:p w:rsidR="00A951F5" w:rsidRPr="00660298" w:rsidRDefault="00A951F5" w:rsidP="009F1549">
            <w:pPr>
              <w:rPr>
                <w:rFonts w:ascii="Arial" w:hAnsi="Arial" w:cs="Arial"/>
                <w:sz w:val="20"/>
                <w:szCs w:val="20"/>
              </w:rPr>
            </w:pPr>
          </w:p>
          <w:p w:rsidR="00A951F5" w:rsidRPr="00660298" w:rsidRDefault="00A951F5" w:rsidP="009F1549">
            <w:pPr>
              <w:ind w:right="-108"/>
              <w:rPr>
                <w:rFonts w:ascii="Arial" w:hAnsi="Arial" w:cs="Arial"/>
                <w:sz w:val="20"/>
                <w:szCs w:val="20"/>
              </w:rPr>
            </w:pPr>
            <w:r w:rsidRPr="00660298">
              <w:rPr>
                <w:rFonts w:ascii="Arial" w:hAnsi="Arial" w:cs="Arial"/>
                <w:sz w:val="20"/>
                <w:szCs w:val="20"/>
              </w:rPr>
              <w:t xml:space="preserve">Associate Consultant </w:t>
            </w:r>
          </w:p>
          <w:p w:rsidR="00A951F5" w:rsidRPr="00660298" w:rsidRDefault="00A951F5" w:rsidP="009F1549">
            <w:pPr>
              <w:rPr>
                <w:rFonts w:ascii="Arial" w:hAnsi="Arial" w:cs="Arial"/>
                <w:color w:val="FF0000"/>
                <w:sz w:val="20"/>
                <w:szCs w:val="20"/>
              </w:rPr>
            </w:pPr>
            <w:r w:rsidRPr="00660298">
              <w:rPr>
                <w:rFonts w:ascii="Arial" w:hAnsi="Arial" w:cs="Arial"/>
                <w:sz w:val="20"/>
                <w:szCs w:val="20"/>
              </w:rPr>
              <w:t xml:space="preserve">(E4 to E5) </w:t>
            </w:r>
          </w:p>
          <w:p w:rsidR="00A951F5" w:rsidRPr="00660298" w:rsidRDefault="00A951F5" w:rsidP="009F1549">
            <w:pPr>
              <w:rPr>
                <w:rFonts w:ascii="Arial" w:hAnsi="Arial" w:cs="Arial"/>
                <w:sz w:val="20"/>
                <w:szCs w:val="20"/>
              </w:rPr>
            </w:pPr>
          </w:p>
          <w:p w:rsidR="00A951F5" w:rsidRPr="00660298" w:rsidRDefault="00A951F5" w:rsidP="0065160C">
            <w:pPr>
              <w:pStyle w:val="ListParagraph"/>
              <w:ind w:left="110" w:right="120" w:hanging="142"/>
              <w:rPr>
                <w:rFonts w:ascii="Arial" w:hAnsi="Arial" w:cs="Arial"/>
                <w:sz w:val="20"/>
                <w:szCs w:val="20"/>
              </w:rPr>
            </w:pPr>
            <w:r w:rsidRPr="00660298">
              <w:rPr>
                <w:rFonts w:ascii="Arial" w:hAnsi="Arial" w:cs="Arial"/>
                <w:b/>
                <w:bCs/>
                <w:sz w:val="20"/>
                <w:szCs w:val="20"/>
              </w:rPr>
              <w:t>*</w:t>
            </w:r>
            <w:r w:rsidRPr="00660298">
              <w:rPr>
                <w:rFonts w:ascii="Arial" w:hAnsi="Arial" w:cs="Arial"/>
                <w:sz w:val="20"/>
                <w:szCs w:val="20"/>
              </w:rPr>
              <w:t xml:space="preserve">E6 level </w:t>
            </w:r>
            <w:r w:rsidR="0065160C">
              <w:rPr>
                <w:rFonts w:ascii="Arial" w:hAnsi="Arial" w:cs="Arial"/>
                <w:sz w:val="20"/>
                <w:szCs w:val="20"/>
              </w:rPr>
              <w:t>E</w:t>
            </w:r>
            <w:r w:rsidR="0065160C" w:rsidRPr="00660298">
              <w:rPr>
                <w:rFonts w:ascii="Arial" w:hAnsi="Arial" w:cs="Arial"/>
                <w:sz w:val="20"/>
                <w:szCs w:val="20"/>
              </w:rPr>
              <w:t>xecutives</w:t>
            </w:r>
            <w:r w:rsidRPr="00660298">
              <w:rPr>
                <w:rFonts w:ascii="Arial" w:hAnsi="Arial" w:cs="Arial"/>
                <w:sz w:val="20"/>
                <w:szCs w:val="20"/>
              </w:rPr>
              <w:t xml:space="preserve"> can also apply.</w:t>
            </w:r>
          </w:p>
        </w:tc>
        <w:tc>
          <w:tcPr>
            <w:tcW w:w="1985" w:type="dxa"/>
          </w:tcPr>
          <w:p w:rsidR="00A951F5" w:rsidRPr="00660298" w:rsidRDefault="00A951F5" w:rsidP="00BB0FAF">
            <w:pPr>
              <w:rPr>
                <w:rFonts w:ascii="Arial" w:hAnsi="Arial" w:cs="Arial"/>
                <w:sz w:val="20"/>
                <w:szCs w:val="20"/>
              </w:rPr>
            </w:pPr>
          </w:p>
          <w:p w:rsidR="00A951F5" w:rsidRPr="00660298" w:rsidRDefault="00A951F5" w:rsidP="00BB0FAF">
            <w:pPr>
              <w:rPr>
                <w:rFonts w:ascii="Arial" w:hAnsi="Arial" w:cs="Arial"/>
                <w:sz w:val="20"/>
                <w:szCs w:val="20"/>
              </w:rPr>
            </w:pPr>
          </w:p>
          <w:p w:rsidR="00A951F5" w:rsidRPr="00660298" w:rsidRDefault="00A951F5" w:rsidP="009F1549">
            <w:pPr>
              <w:rPr>
                <w:rFonts w:ascii="Arial" w:hAnsi="Arial" w:cs="Arial"/>
                <w:sz w:val="20"/>
                <w:szCs w:val="20"/>
              </w:rPr>
            </w:pPr>
            <w:r w:rsidRPr="00660298">
              <w:rPr>
                <w:rFonts w:ascii="Arial" w:hAnsi="Arial" w:cs="Arial"/>
                <w:sz w:val="20"/>
                <w:szCs w:val="20"/>
              </w:rPr>
              <w:t xml:space="preserve">38 - </w:t>
            </w:r>
            <w:r w:rsidRPr="00660298">
              <w:rPr>
                <w:rFonts w:ascii="Arial" w:hAnsi="Arial" w:cs="Arial"/>
                <w:sz w:val="20"/>
                <w:szCs w:val="20"/>
                <w:lang w:eastAsia="en-IN"/>
              </w:rPr>
              <w:t>(Production discipline)</w:t>
            </w:r>
          </w:p>
          <w:p w:rsidR="00A951F5" w:rsidRPr="00660298" w:rsidRDefault="00A951F5" w:rsidP="00BA4BA0">
            <w:pPr>
              <w:rPr>
                <w:rFonts w:ascii="Arial" w:hAnsi="Arial" w:cs="Arial"/>
                <w:sz w:val="20"/>
                <w:szCs w:val="20"/>
              </w:rPr>
            </w:pPr>
          </w:p>
          <w:p w:rsidR="00A951F5" w:rsidRPr="00660298" w:rsidRDefault="00A951F5" w:rsidP="00BA4BA0">
            <w:pPr>
              <w:rPr>
                <w:rFonts w:ascii="Arial" w:hAnsi="Arial" w:cs="Arial"/>
                <w:sz w:val="20"/>
                <w:szCs w:val="20"/>
              </w:rPr>
            </w:pPr>
          </w:p>
        </w:tc>
        <w:tc>
          <w:tcPr>
            <w:tcW w:w="5528" w:type="dxa"/>
            <w:vMerge/>
            <w:vAlign w:val="center"/>
          </w:tcPr>
          <w:p w:rsidR="00A951F5" w:rsidRPr="00660298" w:rsidRDefault="00A951F5" w:rsidP="00DB1390">
            <w:pPr>
              <w:pStyle w:val="ListParagraph"/>
              <w:numPr>
                <w:ilvl w:val="0"/>
                <w:numId w:val="17"/>
              </w:numPr>
              <w:ind w:left="441" w:hanging="441"/>
              <w:rPr>
                <w:rFonts w:ascii="Arial" w:hAnsi="Arial" w:cs="Arial"/>
                <w:sz w:val="20"/>
                <w:szCs w:val="20"/>
              </w:rPr>
            </w:pPr>
          </w:p>
        </w:tc>
      </w:tr>
    </w:tbl>
    <w:p w:rsidR="00660298" w:rsidRDefault="00660298" w:rsidP="000D03E1">
      <w:pPr>
        <w:tabs>
          <w:tab w:val="left" w:pos="-4920"/>
        </w:tabs>
        <w:jc w:val="both"/>
        <w:rPr>
          <w:rFonts w:ascii="Arial" w:hAnsi="Arial" w:cs="Arial"/>
          <w:b/>
          <w:bCs/>
          <w:color w:val="000000" w:themeColor="text1"/>
          <w:sz w:val="23"/>
          <w:szCs w:val="23"/>
        </w:rPr>
      </w:pPr>
    </w:p>
    <w:p w:rsidR="000D03E1" w:rsidRDefault="008E40A4" w:rsidP="000D03E1">
      <w:pPr>
        <w:tabs>
          <w:tab w:val="left" w:pos="-4920"/>
        </w:tabs>
        <w:jc w:val="both"/>
        <w:rPr>
          <w:rFonts w:ascii="Arial" w:hAnsi="Arial" w:cs="Arial"/>
          <w:color w:val="000000" w:themeColor="text1"/>
          <w:sz w:val="23"/>
          <w:szCs w:val="23"/>
        </w:rPr>
      </w:pPr>
      <w:r w:rsidRPr="00A54558">
        <w:rPr>
          <w:rFonts w:ascii="Arial" w:hAnsi="Arial" w:cs="Arial"/>
          <w:b/>
          <w:bCs/>
          <w:color w:val="000000" w:themeColor="text1"/>
          <w:sz w:val="23"/>
          <w:szCs w:val="23"/>
        </w:rPr>
        <w:t>Note:</w:t>
      </w:r>
      <w:r w:rsidRPr="00B25DFA">
        <w:rPr>
          <w:rFonts w:ascii="Arial" w:hAnsi="Arial" w:cs="Arial"/>
          <w:color w:val="000000" w:themeColor="text1"/>
          <w:sz w:val="23"/>
          <w:szCs w:val="23"/>
        </w:rPr>
        <w:t xml:space="preserve"> No</w:t>
      </w:r>
      <w:r w:rsidR="00046A86" w:rsidRPr="00B25DFA">
        <w:rPr>
          <w:rFonts w:ascii="Arial" w:hAnsi="Arial" w:cs="Arial"/>
          <w:color w:val="000000" w:themeColor="text1"/>
          <w:sz w:val="23"/>
          <w:szCs w:val="23"/>
        </w:rPr>
        <w:t>s.</w:t>
      </w:r>
      <w:r w:rsidRPr="00B25DFA">
        <w:rPr>
          <w:rFonts w:ascii="Arial" w:hAnsi="Arial" w:cs="Arial"/>
          <w:color w:val="000000" w:themeColor="text1"/>
          <w:sz w:val="23"/>
          <w:szCs w:val="23"/>
        </w:rPr>
        <w:t xml:space="preserve"> of posts may vary depending on availability and </w:t>
      </w:r>
      <w:r w:rsidR="00286C63">
        <w:rPr>
          <w:rFonts w:ascii="Arial" w:hAnsi="Arial" w:cs="Arial"/>
          <w:color w:val="000000" w:themeColor="text1"/>
          <w:sz w:val="23"/>
          <w:szCs w:val="23"/>
        </w:rPr>
        <w:t xml:space="preserve">operational </w:t>
      </w:r>
      <w:r w:rsidRPr="00B25DFA">
        <w:rPr>
          <w:rFonts w:ascii="Arial" w:hAnsi="Arial" w:cs="Arial"/>
          <w:color w:val="000000" w:themeColor="text1"/>
          <w:sz w:val="23"/>
          <w:szCs w:val="23"/>
        </w:rPr>
        <w:t>requirement of ONGC.</w:t>
      </w:r>
    </w:p>
    <w:p w:rsidR="00A951F5" w:rsidRDefault="00A951F5" w:rsidP="000D03E1">
      <w:pPr>
        <w:tabs>
          <w:tab w:val="left" w:pos="-4920"/>
        </w:tabs>
        <w:jc w:val="both"/>
        <w:rPr>
          <w:rFonts w:ascii="Arial" w:hAnsi="Arial" w:cs="Arial"/>
          <w:color w:val="000000" w:themeColor="text1"/>
          <w:sz w:val="23"/>
          <w:szCs w:val="23"/>
        </w:rPr>
      </w:pPr>
    </w:p>
    <w:p w:rsidR="00081E63" w:rsidRPr="00B25DFA" w:rsidRDefault="00081E63" w:rsidP="000D03E1">
      <w:pPr>
        <w:tabs>
          <w:tab w:val="left" w:pos="-4920"/>
        </w:tabs>
        <w:jc w:val="both"/>
        <w:rPr>
          <w:rFonts w:ascii="Arial" w:hAnsi="Arial" w:cs="Arial"/>
          <w:color w:val="000000" w:themeColor="text1"/>
          <w:sz w:val="23"/>
          <w:szCs w:val="23"/>
        </w:rPr>
      </w:pPr>
    </w:p>
    <w:p w:rsidR="00A951F5" w:rsidRDefault="00A951F5" w:rsidP="00A951F5">
      <w:pPr>
        <w:pStyle w:val="ListParagraph"/>
        <w:numPr>
          <w:ilvl w:val="0"/>
          <w:numId w:val="12"/>
        </w:numPr>
        <w:ind w:left="540" w:hanging="540"/>
        <w:jc w:val="both"/>
        <w:rPr>
          <w:rFonts w:ascii="Arial" w:hAnsi="Arial" w:cs="Arial"/>
          <w:color w:val="000000"/>
          <w:szCs w:val="22"/>
          <w:lang w:eastAsia="en-IN"/>
        </w:rPr>
      </w:pPr>
      <w:r>
        <w:rPr>
          <w:rFonts w:ascii="Arial" w:hAnsi="Arial" w:cs="Arial"/>
          <w:b/>
          <w:bCs/>
          <w:szCs w:val="22"/>
        </w:rPr>
        <w:t xml:space="preserve">Monthly Compensation package/ Remuneration / Emoluments (including GST to be borne by consultants): </w:t>
      </w:r>
    </w:p>
    <w:p w:rsidR="00A951F5" w:rsidRDefault="00A951F5" w:rsidP="00A951F5">
      <w:pPr>
        <w:pStyle w:val="ListParagraph"/>
        <w:spacing w:before="120"/>
        <w:jc w:val="both"/>
        <w:rPr>
          <w:rFonts w:ascii="Arial" w:hAnsi="Arial" w:cs="Arial"/>
          <w:color w:val="000000"/>
          <w:sz w:val="18"/>
          <w:szCs w:val="18"/>
          <w:lang w:eastAsia="en-IN"/>
        </w:rPr>
      </w:pPr>
    </w:p>
    <w:p w:rsidR="00A951F5" w:rsidRDefault="00856E7D" w:rsidP="00A951F5">
      <w:pPr>
        <w:pStyle w:val="ListParagraph"/>
        <w:numPr>
          <w:ilvl w:val="0"/>
          <w:numId w:val="34"/>
        </w:numPr>
        <w:spacing w:after="160" w:line="256" w:lineRule="auto"/>
        <w:ind w:left="885" w:firstLine="0"/>
        <w:rPr>
          <w:rFonts w:ascii="Arial" w:hAnsi="Arial" w:cs="Arial"/>
          <w:b/>
          <w:bCs/>
          <w:sz w:val="22"/>
          <w:szCs w:val="22"/>
        </w:rPr>
      </w:pPr>
      <w:r>
        <w:rPr>
          <w:rFonts w:ascii="Arial" w:hAnsi="Arial" w:cs="Arial"/>
          <w:b/>
          <w:bCs/>
          <w:szCs w:val="22"/>
        </w:rPr>
        <w:t>For Junior Consultant (</w:t>
      </w:r>
      <w:r w:rsidR="004122A8">
        <w:rPr>
          <w:rFonts w:ascii="Arial" w:hAnsi="Arial" w:cs="Arial"/>
          <w:b/>
          <w:bCs/>
          <w:szCs w:val="22"/>
        </w:rPr>
        <w:t xml:space="preserve">E1 </w:t>
      </w:r>
      <w:r w:rsidR="00A951F5">
        <w:rPr>
          <w:rFonts w:ascii="Arial" w:hAnsi="Arial" w:cs="Arial"/>
          <w:b/>
          <w:bCs/>
          <w:szCs w:val="22"/>
        </w:rPr>
        <w:t>to E3):</w:t>
      </w:r>
    </w:p>
    <w:p w:rsidR="00A951F5" w:rsidRDefault="00A951F5" w:rsidP="00A951F5">
      <w:pPr>
        <w:pStyle w:val="ListParagraph"/>
        <w:ind w:left="1418"/>
        <w:rPr>
          <w:rFonts w:ascii="Arial" w:hAnsi="Arial" w:cs="Arial"/>
          <w:b/>
          <w:bCs/>
          <w:sz w:val="18"/>
          <w:szCs w:val="18"/>
        </w:rPr>
      </w:pPr>
    </w:p>
    <w:tbl>
      <w:tblPr>
        <w:tblStyle w:val="TableGrid"/>
        <w:tblW w:w="9727" w:type="dxa"/>
        <w:tblInd w:w="871" w:type="dxa"/>
        <w:tblLayout w:type="fixed"/>
        <w:tblLook w:val="04A0" w:firstRow="1" w:lastRow="0" w:firstColumn="1" w:lastColumn="0" w:noHBand="0" w:noVBand="1"/>
      </w:tblPr>
      <w:tblGrid>
        <w:gridCol w:w="1092"/>
        <w:gridCol w:w="1815"/>
        <w:gridCol w:w="1587"/>
        <w:gridCol w:w="1727"/>
        <w:gridCol w:w="1637"/>
        <w:gridCol w:w="1869"/>
      </w:tblGrid>
      <w:tr w:rsidR="00286C63" w:rsidTr="0065160C">
        <w:trPr>
          <w:trHeight w:val="849"/>
        </w:trPr>
        <w:tc>
          <w:tcPr>
            <w:tcW w:w="1092"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Tenure</w:t>
            </w:r>
          </w:p>
        </w:tc>
        <w:tc>
          <w:tcPr>
            <w:tcW w:w="1815"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rPr>
            </w:pPr>
            <w:r>
              <w:rPr>
                <w:rFonts w:ascii="Arial" w:hAnsi="Arial" w:cs="Arial"/>
                <w:bCs/>
                <w:szCs w:val="22"/>
              </w:rPr>
              <w:t xml:space="preserve">Monthly Honorarium </w:t>
            </w:r>
          </w:p>
          <w:p w:rsidR="00286C63" w:rsidRDefault="00286C63">
            <w:pPr>
              <w:pStyle w:val="ListParagraph"/>
              <w:ind w:left="0"/>
              <w:rPr>
                <w:rFonts w:ascii="Arial" w:hAnsi="Arial" w:cs="Arial"/>
                <w:bCs/>
                <w:szCs w:val="22"/>
                <w:lang w:eastAsia="en-US"/>
              </w:rPr>
            </w:pPr>
            <w:r>
              <w:rPr>
                <w:rFonts w:ascii="Arial" w:hAnsi="Arial" w:cs="Arial"/>
                <w:bCs/>
                <w:szCs w:val="22"/>
              </w:rPr>
              <w:t>(</w:t>
            </w:r>
            <w:proofErr w:type="spellStart"/>
            <w:r>
              <w:rPr>
                <w:rFonts w:ascii="Arial" w:hAnsi="Arial" w:cs="Arial"/>
                <w:bCs/>
                <w:szCs w:val="22"/>
              </w:rPr>
              <w:t>Rs</w:t>
            </w:r>
            <w:proofErr w:type="spellEnd"/>
            <w:r>
              <w:rPr>
                <w:rFonts w:ascii="Arial" w:hAnsi="Arial" w:cs="Arial"/>
                <w:bCs/>
                <w:szCs w:val="22"/>
              </w:rPr>
              <w:t>)</w:t>
            </w:r>
          </w:p>
        </w:tc>
        <w:tc>
          <w:tcPr>
            <w:tcW w:w="1587"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Conveyance Reimbursement (</w:t>
            </w:r>
            <w:proofErr w:type="spellStart"/>
            <w:r>
              <w:rPr>
                <w:rFonts w:ascii="Arial" w:hAnsi="Arial" w:cs="Arial"/>
                <w:bCs/>
                <w:szCs w:val="22"/>
              </w:rPr>
              <w:t>Rs</w:t>
            </w:r>
            <w:proofErr w:type="spellEnd"/>
            <w:r>
              <w:rPr>
                <w:rFonts w:ascii="Arial" w:hAnsi="Arial" w:cs="Arial"/>
                <w:bCs/>
                <w:szCs w:val="22"/>
              </w:rPr>
              <w:t>/Month)</w:t>
            </w:r>
          </w:p>
        </w:tc>
        <w:tc>
          <w:tcPr>
            <w:tcW w:w="1727"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Reimbursement for office at Residence (Secretary, peon etc.) (</w:t>
            </w:r>
            <w:proofErr w:type="spellStart"/>
            <w:r>
              <w:rPr>
                <w:rFonts w:ascii="Arial" w:hAnsi="Arial" w:cs="Arial"/>
                <w:bCs/>
                <w:szCs w:val="22"/>
              </w:rPr>
              <w:t>Rs</w:t>
            </w:r>
            <w:proofErr w:type="spellEnd"/>
            <w:r>
              <w:rPr>
                <w:rFonts w:ascii="Arial" w:hAnsi="Arial" w:cs="Arial"/>
                <w:bCs/>
                <w:szCs w:val="22"/>
              </w:rPr>
              <w:t>/Month)</w:t>
            </w:r>
          </w:p>
        </w:tc>
        <w:tc>
          <w:tcPr>
            <w:tcW w:w="1637" w:type="dxa"/>
            <w:tcBorders>
              <w:top w:val="single" w:sz="4" w:space="0" w:color="auto"/>
              <w:left w:val="single" w:sz="4" w:space="0" w:color="auto"/>
              <w:bottom w:val="single" w:sz="4" w:space="0" w:color="auto"/>
              <w:right w:val="single" w:sz="4" w:space="0" w:color="auto"/>
            </w:tcBorders>
          </w:tcPr>
          <w:p w:rsidR="00286C63" w:rsidRDefault="00286C63" w:rsidP="00EF3D5E">
            <w:pPr>
              <w:pStyle w:val="ListParagraph"/>
              <w:ind w:left="0"/>
              <w:rPr>
                <w:rFonts w:ascii="Arial" w:hAnsi="Arial" w:cs="Arial"/>
                <w:bCs/>
                <w:szCs w:val="22"/>
                <w:lang w:eastAsia="en-US"/>
              </w:rPr>
            </w:pPr>
            <w:r>
              <w:rPr>
                <w:rFonts w:ascii="Arial" w:hAnsi="Arial" w:cs="Arial"/>
                <w:bCs/>
                <w:szCs w:val="22"/>
              </w:rPr>
              <w:t xml:space="preserve">Monthly charges on communication facilities </w:t>
            </w:r>
          </w:p>
        </w:tc>
        <w:tc>
          <w:tcPr>
            <w:tcW w:w="1869" w:type="dxa"/>
            <w:tcBorders>
              <w:top w:val="single" w:sz="4" w:space="0" w:color="auto"/>
              <w:left w:val="single" w:sz="4" w:space="0" w:color="auto"/>
              <w:bottom w:val="single" w:sz="4" w:space="0" w:color="auto"/>
              <w:right w:val="single" w:sz="4" w:space="0" w:color="auto"/>
            </w:tcBorders>
          </w:tcPr>
          <w:p w:rsidR="00286C63" w:rsidRPr="0004688D" w:rsidRDefault="00286C63" w:rsidP="00EF3D5E">
            <w:pPr>
              <w:pStyle w:val="ListParagraph"/>
              <w:ind w:left="0"/>
              <w:rPr>
                <w:rFonts w:ascii="Arial" w:hAnsi="Arial" w:cs="Arial"/>
                <w:bCs/>
                <w:szCs w:val="22"/>
              </w:rPr>
            </w:pPr>
            <w:r w:rsidRPr="0004688D">
              <w:rPr>
                <w:rFonts w:ascii="Arial" w:hAnsi="Arial" w:cs="Arial"/>
                <w:bCs/>
                <w:szCs w:val="22"/>
              </w:rPr>
              <w:t xml:space="preserve">Total Compensation </w:t>
            </w:r>
            <w:r>
              <w:rPr>
                <w:rFonts w:ascii="Arial" w:hAnsi="Arial" w:cs="Arial"/>
                <w:bCs/>
                <w:szCs w:val="22"/>
              </w:rPr>
              <w:t>(</w:t>
            </w:r>
            <w:proofErr w:type="spellStart"/>
            <w:r w:rsidRPr="0004688D">
              <w:rPr>
                <w:rFonts w:ascii="Arial" w:hAnsi="Arial" w:cs="Arial"/>
                <w:bCs/>
                <w:szCs w:val="22"/>
              </w:rPr>
              <w:t>Rs</w:t>
            </w:r>
            <w:proofErr w:type="spellEnd"/>
            <w:r w:rsidRPr="0004688D">
              <w:rPr>
                <w:rFonts w:ascii="Arial" w:hAnsi="Arial" w:cs="Arial"/>
                <w:bCs/>
                <w:szCs w:val="22"/>
              </w:rPr>
              <w:t>/Month)</w:t>
            </w:r>
          </w:p>
        </w:tc>
      </w:tr>
      <w:tr w:rsidR="00286C63" w:rsidTr="0065160C">
        <w:trPr>
          <w:trHeight w:val="294"/>
        </w:trPr>
        <w:tc>
          <w:tcPr>
            <w:tcW w:w="1092"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1</w:t>
            </w:r>
            <w:r>
              <w:rPr>
                <w:rFonts w:ascii="Arial" w:hAnsi="Arial" w:cs="Arial"/>
                <w:bCs/>
                <w:szCs w:val="22"/>
                <w:vertAlign w:val="superscript"/>
              </w:rPr>
              <w:t>st</w:t>
            </w:r>
            <w:r>
              <w:rPr>
                <w:rFonts w:ascii="Arial" w:hAnsi="Arial" w:cs="Arial"/>
                <w:bCs/>
                <w:szCs w:val="22"/>
              </w:rPr>
              <w:t xml:space="preserve"> year</w:t>
            </w:r>
          </w:p>
        </w:tc>
        <w:tc>
          <w:tcPr>
            <w:tcW w:w="1815"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27000/-</w:t>
            </w:r>
          </w:p>
        </w:tc>
        <w:tc>
          <w:tcPr>
            <w:tcW w:w="1587"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6500/-</w:t>
            </w:r>
          </w:p>
        </w:tc>
        <w:tc>
          <w:tcPr>
            <w:tcW w:w="1727"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6500/-</w:t>
            </w:r>
          </w:p>
        </w:tc>
        <w:tc>
          <w:tcPr>
            <w:tcW w:w="1637" w:type="dxa"/>
            <w:tcBorders>
              <w:top w:val="single" w:sz="4" w:space="0" w:color="auto"/>
              <w:left w:val="single" w:sz="4" w:space="0" w:color="auto"/>
              <w:bottom w:val="single" w:sz="4" w:space="0" w:color="auto"/>
              <w:right w:val="single" w:sz="4" w:space="0" w:color="auto"/>
            </w:tcBorders>
          </w:tcPr>
          <w:p w:rsidR="00286C63" w:rsidRDefault="00286C63" w:rsidP="00EF3D5E">
            <w:pPr>
              <w:pStyle w:val="ListParagraph"/>
              <w:ind w:left="0"/>
              <w:rPr>
                <w:rFonts w:ascii="Arial" w:hAnsi="Arial" w:cs="Arial"/>
                <w:bCs/>
                <w:szCs w:val="22"/>
                <w:lang w:eastAsia="en-US"/>
              </w:rPr>
            </w:pPr>
            <w:r>
              <w:rPr>
                <w:rFonts w:ascii="Arial" w:hAnsi="Arial" w:cs="Arial"/>
                <w:bCs/>
                <w:szCs w:val="22"/>
              </w:rPr>
              <w:t>2000/-</w:t>
            </w:r>
          </w:p>
        </w:tc>
        <w:tc>
          <w:tcPr>
            <w:tcW w:w="1869" w:type="dxa"/>
            <w:tcBorders>
              <w:top w:val="single" w:sz="4" w:space="0" w:color="auto"/>
              <w:left w:val="single" w:sz="4" w:space="0" w:color="auto"/>
              <w:bottom w:val="single" w:sz="4" w:space="0" w:color="auto"/>
              <w:right w:val="single" w:sz="4" w:space="0" w:color="auto"/>
            </w:tcBorders>
          </w:tcPr>
          <w:p w:rsidR="00286C63" w:rsidRPr="0004688D" w:rsidRDefault="00286C63" w:rsidP="00EF3D5E">
            <w:pPr>
              <w:pStyle w:val="ListParagraph"/>
              <w:ind w:left="0"/>
              <w:rPr>
                <w:rFonts w:ascii="Arial" w:hAnsi="Arial" w:cs="Arial"/>
                <w:bCs/>
                <w:szCs w:val="22"/>
              </w:rPr>
            </w:pPr>
            <w:r w:rsidRPr="0004688D">
              <w:rPr>
                <w:rFonts w:ascii="Arial" w:hAnsi="Arial" w:cs="Arial"/>
                <w:bCs/>
                <w:szCs w:val="22"/>
              </w:rPr>
              <w:t>4</w:t>
            </w:r>
            <w:r>
              <w:rPr>
                <w:rFonts w:ascii="Arial" w:hAnsi="Arial" w:cs="Arial"/>
                <w:bCs/>
                <w:szCs w:val="22"/>
              </w:rPr>
              <w:t>2</w:t>
            </w:r>
            <w:r w:rsidRPr="0004688D">
              <w:rPr>
                <w:rFonts w:ascii="Arial" w:hAnsi="Arial" w:cs="Arial"/>
                <w:bCs/>
                <w:szCs w:val="22"/>
              </w:rPr>
              <w:t>000/-</w:t>
            </w:r>
          </w:p>
        </w:tc>
      </w:tr>
      <w:tr w:rsidR="00286C63" w:rsidTr="0065160C">
        <w:trPr>
          <w:trHeight w:val="294"/>
        </w:trPr>
        <w:tc>
          <w:tcPr>
            <w:tcW w:w="1092"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2</w:t>
            </w:r>
            <w:r>
              <w:rPr>
                <w:rFonts w:ascii="Arial" w:hAnsi="Arial" w:cs="Arial"/>
                <w:bCs/>
                <w:szCs w:val="22"/>
                <w:vertAlign w:val="superscript"/>
              </w:rPr>
              <w:t>nd</w:t>
            </w:r>
            <w:r>
              <w:rPr>
                <w:rFonts w:ascii="Arial" w:hAnsi="Arial" w:cs="Arial"/>
                <w:bCs/>
                <w:szCs w:val="22"/>
              </w:rPr>
              <w:t xml:space="preserve"> year</w:t>
            </w:r>
          </w:p>
        </w:tc>
        <w:tc>
          <w:tcPr>
            <w:tcW w:w="1815"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28350/-</w:t>
            </w:r>
          </w:p>
        </w:tc>
        <w:tc>
          <w:tcPr>
            <w:tcW w:w="1587"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6500/-</w:t>
            </w:r>
          </w:p>
        </w:tc>
        <w:tc>
          <w:tcPr>
            <w:tcW w:w="1727"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6500/-</w:t>
            </w:r>
          </w:p>
        </w:tc>
        <w:tc>
          <w:tcPr>
            <w:tcW w:w="1637" w:type="dxa"/>
            <w:tcBorders>
              <w:top w:val="single" w:sz="4" w:space="0" w:color="auto"/>
              <w:left w:val="single" w:sz="4" w:space="0" w:color="auto"/>
              <w:bottom w:val="single" w:sz="4" w:space="0" w:color="auto"/>
              <w:right w:val="single" w:sz="4" w:space="0" w:color="auto"/>
            </w:tcBorders>
          </w:tcPr>
          <w:p w:rsidR="00286C63" w:rsidRDefault="00286C63" w:rsidP="00EF3D5E">
            <w:pPr>
              <w:pStyle w:val="ListParagraph"/>
              <w:ind w:left="0"/>
              <w:rPr>
                <w:rFonts w:ascii="Arial" w:hAnsi="Arial" w:cs="Arial"/>
                <w:bCs/>
                <w:szCs w:val="22"/>
                <w:lang w:eastAsia="en-US"/>
              </w:rPr>
            </w:pPr>
            <w:r>
              <w:rPr>
                <w:rFonts w:ascii="Arial" w:hAnsi="Arial" w:cs="Arial"/>
                <w:bCs/>
                <w:szCs w:val="22"/>
              </w:rPr>
              <w:t>2000/-</w:t>
            </w:r>
          </w:p>
        </w:tc>
        <w:tc>
          <w:tcPr>
            <w:tcW w:w="1869" w:type="dxa"/>
            <w:tcBorders>
              <w:top w:val="single" w:sz="4" w:space="0" w:color="auto"/>
              <w:left w:val="single" w:sz="4" w:space="0" w:color="auto"/>
              <w:bottom w:val="single" w:sz="4" w:space="0" w:color="auto"/>
              <w:right w:val="single" w:sz="4" w:space="0" w:color="auto"/>
            </w:tcBorders>
          </w:tcPr>
          <w:p w:rsidR="00286C63" w:rsidRPr="0004688D" w:rsidRDefault="00286C63" w:rsidP="00EF3D5E">
            <w:pPr>
              <w:pStyle w:val="ListParagraph"/>
              <w:ind w:left="0"/>
              <w:rPr>
                <w:rFonts w:ascii="Arial" w:hAnsi="Arial" w:cs="Arial"/>
                <w:bCs/>
                <w:szCs w:val="22"/>
              </w:rPr>
            </w:pPr>
            <w:r w:rsidRPr="0004688D">
              <w:rPr>
                <w:rFonts w:ascii="Arial" w:hAnsi="Arial" w:cs="Arial"/>
                <w:bCs/>
                <w:szCs w:val="22"/>
              </w:rPr>
              <w:t>4</w:t>
            </w:r>
            <w:r>
              <w:rPr>
                <w:rFonts w:ascii="Arial" w:hAnsi="Arial" w:cs="Arial"/>
                <w:bCs/>
                <w:szCs w:val="22"/>
              </w:rPr>
              <w:t>3350</w:t>
            </w:r>
            <w:r w:rsidRPr="0004688D">
              <w:rPr>
                <w:rFonts w:ascii="Arial" w:hAnsi="Arial" w:cs="Arial"/>
                <w:bCs/>
                <w:szCs w:val="22"/>
              </w:rPr>
              <w:t>/-</w:t>
            </w:r>
          </w:p>
        </w:tc>
      </w:tr>
    </w:tbl>
    <w:p w:rsidR="00A951F5" w:rsidRDefault="00A951F5" w:rsidP="00A951F5">
      <w:pPr>
        <w:pStyle w:val="ListParagraph"/>
        <w:ind w:left="1418" w:hanging="142"/>
        <w:rPr>
          <w:rFonts w:ascii="Arial" w:hAnsi="Arial" w:cs="Arial"/>
          <w:bCs/>
          <w:szCs w:val="22"/>
        </w:rPr>
      </w:pPr>
      <w:r>
        <w:rPr>
          <w:rFonts w:ascii="Arial" w:hAnsi="Arial" w:cs="Arial"/>
          <w:bCs/>
          <w:szCs w:val="22"/>
        </w:rPr>
        <w:t xml:space="preserve"> </w:t>
      </w:r>
    </w:p>
    <w:p w:rsidR="0065160C" w:rsidRDefault="0065160C" w:rsidP="00A951F5">
      <w:pPr>
        <w:pStyle w:val="ListParagraph"/>
        <w:ind w:left="1418" w:hanging="142"/>
        <w:rPr>
          <w:rFonts w:ascii="Arial" w:hAnsi="Arial" w:cs="Arial"/>
          <w:bCs/>
          <w:szCs w:val="22"/>
        </w:rPr>
      </w:pPr>
    </w:p>
    <w:p w:rsidR="0065160C" w:rsidRDefault="0065160C" w:rsidP="00A951F5">
      <w:pPr>
        <w:pStyle w:val="ListParagraph"/>
        <w:ind w:left="1418" w:hanging="142"/>
        <w:rPr>
          <w:rFonts w:ascii="Arial" w:hAnsi="Arial" w:cs="Arial"/>
          <w:bCs/>
          <w:szCs w:val="22"/>
        </w:rPr>
      </w:pPr>
    </w:p>
    <w:p w:rsidR="0065160C" w:rsidRDefault="0065160C" w:rsidP="00A951F5">
      <w:pPr>
        <w:pStyle w:val="ListParagraph"/>
        <w:ind w:left="1418" w:hanging="142"/>
        <w:rPr>
          <w:rFonts w:ascii="Arial" w:hAnsi="Arial" w:cs="Arial"/>
          <w:bCs/>
          <w:szCs w:val="22"/>
        </w:rPr>
      </w:pPr>
    </w:p>
    <w:p w:rsidR="0065160C" w:rsidRDefault="0065160C" w:rsidP="00A951F5">
      <w:pPr>
        <w:pStyle w:val="ListParagraph"/>
        <w:ind w:left="1418" w:hanging="142"/>
        <w:rPr>
          <w:rFonts w:ascii="Arial" w:hAnsi="Arial" w:cs="Arial"/>
          <w:bCs/>
          <w:szCs w:val="22"/>
        </w:rPr>
      </w:pPr>
    </w:p>
    <w:p w:rsidR="0065160C" w:rsidRDefault="0065160C" w:rsidP="00A951F5">
      <w:pPr>
        <w:pStyle w:val="ListParagraph"/>
        <w:ind w:left="1418" w:hanging="142"/>
        <w:rPr>
          <w:rFonts w:ascii="Arial" w:hAnsi="Arial" w:cs="Arial"/>
          <w:sz w:val="18"/>
          <w:szCs w:val="18"/>
        </w:rPr>
      </w:pPr>
    </w:p>
    <w:p w:rsidR="00A951F5" w:rsidRDefault="00A951F5" w:rsidP="00A951F5">
      <w:pPr>
        <w:pStyle w:val="ListParagraph"/>
        <w:numPr>
          <w:ilvl w:val="0"/>
          <w:numId w:val="34"/>
        </w:numPr>
        <w:spacing w:after="160" w:line="256" w:lineRule="auto"/>
        <w:ind w:left="1452" w:hanging="567"/>
        <w:rPr>
          <w:rFonts w:ascii="Arial" w:hAnsi="Arial" w:cs="Arial"/>
          <w:b/>
          <w:bCs/>
          <w:sz w:val="22"/>
          <w:szCs w:val="22"/>
        </w:rPr>
      </w:pPr>
      <w:r>
        <w:rPr>
          <w:rFonts w:ascii="Arial" w:hAnsi="Arial" w:cs="Arial"/>
          <w:b/>
          <w:bCs/>
          <w:szCs w:val="22"/>
        </w:rPr>
        <w:lastRenderedPageBreak/>
        <w:t>For Associate Consultant (E4 &amp; E5) :</w:t>
      </w:r>
    </w:p>
    <w:p w:rsidR="00A951F5" w:rsidRDefault="00A951F5" w:rsidP="00A951F5">
      <w:pPr>
        <w:pStyle w:val="ListParagraph"/>
        <w:ind w:left="1452"/>
        <w:rPr>
          <w:rFonts w:ascii="Arial" w:hAnsi="Arial" w:cs="Arial"/>
          <w:b/>
          <w:bCs/>
          <w:sz w:val="18"/>
          <w:szCs w:val="18"/>
        </w:rPr>
      </w:pPr>
    </w:p>
    <w:tbl>
      <w:tblPr>
        <w:tblStyle w:val="TableGrid"/>
        <w:tblW w:w="9795" w:type="dxa"/>
        <w:tblInd w:w="871" w:type="dxa"/>
        <w:tblLayout w:type="fixed"/>
        <w:tblLook w:val="04A0" w:firstRow="1" w:lastRow="0" w:firstColumn="1" w:lastColumn="0" w:noHBand="0" w:noVBand="1"/>
      </w:tblPr>
      <w:tblGrid>
        <w:gridCol w:w="1285"/>
        <w:gridCol w:w="1284"/>
        <w:gridCol w:w="1700"/>
        <w:gridCol w:w="1842"/>
        <w:gridCol w:w="1842"/>
        <w:gridCol w:w="1842"/>
      </w:tblGrid>
      <w:tr w:rsidR="00286C63" w:rsidTr="00286C63">
        <w:trPr>
          <w:trHeight w:val="821"/>
        </w:trPr>
        <w:tc>
          <w:tcPr>
            <w:tcW w:w="1285"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Tenure</w:t>
            </w:r>
          </w:p>
        </w:tc>
        <w:tc>
          <w:tcPr>
            <w:tcW w:w="1284"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rPr>
            </w:pPr>
            <w:r>
              <w:rPr>
                <w:rFonts w:ascii="Arial" w:hAnsi="Arial" w:cs="Arial"/>
                <w:bCs/>
                <w:szCs w:val="22"/>
              </w:rPr>
              <w:t xml:space="preserve">Monthly Honorarium </w:t>
            </w:r>
          </w:p>
          <w:p w:rsidR="00286C63" w:rsidRDefault="00286C63">
            <w:pPr>
              <w:pStyle w:val="ListParagraph"/>
              <w:ind w:left="0"/>
              <w:rPr>
                <w:rFonts w:ascii="Arial" w:hAnsi="Arial" w:cs="Arial"/>
                <w:bCs/>
                <w:szCs w:val="22"/>
                <w:lang w:eastAsia="en-US"/>
              </w:rPr>
            </w:pPr>
            <w:r>
              <w:rPr>
                <w:rFonts w:ascii="Arial" w:hAnsi="Arial" w:cs="Arial"/>
                <w:bCs/>
                <w:szCs w:val="22"/>
              </w:rPr>
              <w:t>(</w:t>
            </w:r>
            <w:proofErr w:type="spellStart"/>
            <w:r>
              <w:rPr>
                <w:rFonts w:ascii="Arial" w:hAnsi="Arial" w:cs="Arial"/>
                <w:bCs/>
                <w:szCs w:val="22"/>
              </w:rPr>
              <w:t>Rs</w:t>
            </w:r>
            <w:proofErr w:type="spellEnd"/>
            <w:r>
              <w:rPr>
                <w:rFonts w:ascii="Arial" w:hAnsi="Arial" w:cs="Arial"/>
                <w:bCs/>
                <w:szCs w:val="22"/>
              </w:rPr>
              <w:t>)</w:t>
            </w:r>
          </w:p>
        </w:tc>
        <w:tc>
          <w:tcPr>
            <w:tcW w:w="1700"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Conveyance Reimbursement (</w:t>
            </w:r>
            <w:proofErr w:type="spellStart"/>
            <w:r>
              <w:rPr>
                <w:rFonts w:ascii="Arial" w:hAnsi="Arial" w:cs="Arial"/>
                <w:bCs/>
                <w:szCs w:val="22"/>
              </w:rPr>
              <w:t>Rs</w:t>
            </w:r>
            <w:proofErr w:type="spellEnd"/>
            <w:r>
              <w:rPr>
                <w:rFonts w:ascii="Arial" w:hAnsi="Arial" w:cs="Arial"/>
                <w:bCs/>
                <w:szCs w:val="22"/>
              </w:rPr>
              <w:t>/Month)</w:t>
            </w:r>
          </w:p>
        </w:tc>
        <w:tc>
          <w:tcPr>
            <w:tcW w:w="1842"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Reimbursement for office at Residence (Secretary, peon etc.) (</w:t>
            </w:r>
            <w:proofErr w:type="spellStart"/>
            <w:r>
              <w:rPr>
                <w:rFonts w:ascii="Arial" w:hAnsi="Arial" w:cs="Arial"/>
                <w:bCs/>
                <w:szCs w:val="22"/>
              </w:rPr>
              <w:t>Rs</w:t>
            </w:r>
            <w:proofErr w:type="spellEnd"/>
            <w:r>
              <w:rPr>
                <w:rFonts w:ascii="Arial" w:hAnsi="Arial" w:cs="Arial"/>
                <w:bCs/>
                <w:szCs w:val="22"/>
              </w:rPr>
              <w:t>/Month)</w:t>
            </w:r>
          </w:p>
        </w:tc>
        <w:tc>
          <w:tcPr>
            <w:tcW w:w="1842" w:type="dxa"/>
            <w:tcBorders>
              <w:top w:val="single" w:sz="4" w:space="0" w:color="auto"/>
              <w:left w:val="single" w:sz="4" w:space="0" w:color="auto"/>
              <w:bottom w:val="single" w:sz="4" w:space="0" w:color="auto"/>
              <w:right w:val="single" w:sz="4" w:space="0" w:color="auto"/>
            </w:tcBorders>
          </w:tcPr>
          <w:p w:rsidR="00286C63" w:rsidRDefault="00286C63" w:rsidP="00EF3D5E">
            <w:pPr>
              <w:pStyle w:val="ListParagraph"/>
              <w:ind w:left="0"/>
              <w:rPr>
                <w:rFonts w:ascii="Arial" w:hAnsi="Arial" w:cs="Arial"/>
                <w:bCs/>
                <w:szCs w:val="22"/>
                <w:lang w:eastAsia="en-US"/>
              </w:rPr>
            </w:pPr>
            <w:r>
              <w:rPr>
                <w:rFonts w:ascii="Arial" w:hAnsi="Arial" w:cs="Arial"/>
                <w:bCs/>
                <w:szCs w:val="22"/>
              </w:rPr>
              <w:t>Monthly charges on communication facilities</w:t>
            </w:r>
          </w:p>
        </w:tc>
        <w:tc>
          <w:tcPr>
            <w:tcW w:w="1842"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 xml:space="preserve">Total Compensation </w:t>
            </w:r>
            <w:proofErr w:type="spellStart"/>
            <w:r>
              <w:rPr>
                <w:rFonts w:ascii="Arial" w:hAnsi="Arial" w:cs="Arial"/>
                <w:bCs/>
                <w:szCs w:val="22"/>
              </w:rPr>
              <w:t>Rs</w:t>
            </w:r>
            <w:proofErr w:type="spellEnd"/>
            <w:r>
              <w:rPr>
                <w:rFonts w:ascii="Arial" w:hAnsi="Arial" w:cs="Arial"/>
                <w:bCs/>
                <w:szCs w:val="22"/>
              </w:rPr>
              <w:t>/ Month)</w:t>
            </w:r>
          </w:p>
        </w:tc>
      </w:tr>
      <w:tr w:rsidR="00286C63" w:rsidTr="00286C63">
        <w:trPr>
          <w:trHeight w:val="284"/>
        </w:trPr>
        <w:tc>
          <w:tcPr>
            <w:tcW w:w="1285"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tabs>
                <w:tab w:val="left" w:pos="752"/>
              </w:tabs>
              <w:ind w:left="0"/>
              <w:rPr>
                <w:rFonts w:ascii="Arial" w:hAnsi="Arial" w:cs="Arial"/>
                <w:bCs/>
                <w:szCs w:val="22"/>
                <w:lang w:eastAsia="en-US"/>
              </w:rPr>
            </w:pPr>
            <w:r>
              <w:rPr>
                <w:rFonts w:ascii="Arial" w:hAnsi="Arial" w:cs="Arial"/>
                <w:bCs/>
                <w:szCs w:val="22"/>
              </w:rPr>
              <w:t>1</w:t>
            </w:r>
            <w:r>
              <w:rPr>
                <w:rFonts w:ascii="Arial" w:hAnsi="Arial" w:cs="Arial"/>
                <w:bCs/>
                <w:szCs w:val="22"/>
                <w:vertAlign w:val="superscript"/>
              </w:rPr>
              <w:t>st</w:t>
            </w:r>
            <w:r>
              <w:rPr>
                <w:rFonts w:ascii="Arial" w:hAnsi="Arial" w:cs="Arial"/>
                <w:bCs/>
                <w:szCs w:val="22"/>
              </w:rPr>
              <w:t xml:space="preserve"> year</w:t>
            </w:r>
          </w:p>
        </w:tc>
        <w:tc>
          <w:tcPr>
            <w:tcW w:w="1284"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40000/-</w:t>
            </w:r>
          </w:p>
        </w:tc>
        <w:tc>
          <w:tcPr>
            <w:tcW w:w="1700" w:type="dxa"/>
            <w:tcBorders>
              <w:top w:val="single" w:sz="4" w:space="0" w:color="auto"/>
              <w:left w:val="single" w:sz="4" w:space="0" w:color="auto"/>
              <w:bottom w:val="single" w:sz="4" w:space="0" w:color="auto"/>
              <w:right w:val="single" w:sz="4" w:space="0" w:color="auto"/>
            </w:tcBorders>
          </w:tcPr>
          <w:p w:rsidR="00286C63" w:rsidRDefault="00286C63">
            <w:pPr>
              <w:pStyle w:val="ListParagraph"/>
              <w:ind w:left="601" w:hanging="567"/>
              <w:rPr>
                <w:rFonts w:ascii="Arial" w:hAnsi="Arial" w:cs="Arial"/>
                <w:bCs/>
                <w:szCs w:val="22"/>
              </w:rPr>
            </w:pPr>
            <w:r>
              <w:rPr>
                <w:rFonts w:ascii="Arial" w:hAnsi="Arial" w:cs="Arial"/>
                <w:bCs/>
                <w:szCs w:val="22"/>
              </w:rPr>
              <w:t>13000/-</w:t>
            </w:r>
          </w:p>
          <w:p w:rsidR="00286C63" w:rsidRDefault="00286C63">
            <w:pPr>
              <w:pStyle w:val="ListParagraph"/>
              <w:ind w:left="0"/>
              <w:rPr>
                <w:rFonts w:ascii="Arial" w:hAnsi="Arial" w:cs="Arial"/>
                <w:bCs/>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13000/-</w:t>
            </w:r>
          </w:p>
        </w:tc>
        <w:tc>
          <w:tcPr>
            <w:tcW w:w="1842" w:type="dxa"/>
            <w:tcBorders>
              <w:top w:val="single" w:sz="4" w:space="0" w:color="auto"/>
              <w:left w:val="single" w:sz="4" w:space="0" w:color="auto"/>
              <w:bottom w:val="single" w:sz="4" w:space="0" w:color="auto"/>
              <w:right w:val="single" w:sz="4" w:space="0" w:color="auto"/>
            </w:tcBorders>
          </w:tcPr>
          <w:p w:rsidR="00286C63" w:rsidRDefault="00286C63" w:rsidP="00EF3D5E">
            <w:pPr>
              <w:pStyle w:val="ListParagraph"/>
              <w:ind w:left="0"/>
              <w:rPr>
                <w:rFonts w:ascii="Arial" w:hAnsi="Arial" w:cs="Arial"/>
                <w:bCs/>
                <w:szCs w:val="22"/>
                <w:lang w:eastAsia="en-US"/>
              </w:rPr>
            </w:pPr>
            <w:r>
              <w:rPr>
                <w:rFonts w:ascii="Arial" w:hAnsi="Arial" w:cs="Arial"/>
                <w:bCs/>
                <w:szCs w:val="22"/>
              </w:rPr>
              <w:t>2000/-</w:t>
            </w:r>
          </w:p>
        </w:tc>
        <w:tc>
          <w:tcPr>
            <w:tcW w:w="1842"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68000/-</w:t>
            </w:r>
          </w:p>
        </w:tc>
      </w:tr>
      <w:tr w:rsidR="00286C63" w:rsidTr="00286C63">
        <w:trPr>
          <w:trHeight w:val="284"/>
        </w:trPr>
        <w:tc>
          <w:tcPr>
            <w:tcW w:w="1285"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2</w:t>
            </w:r>
            <w:r>
              <w:rPr>
                <w:rFonts w:ascii="Arial" w:hAnsi="Arial" w:cs="Arial"/>
                <w:bCs/>
                <w:szCs w:val="22"/>
                <w:vertAlign w:val="superscript"/>
              </w:rPr>
              <w:t>nd</w:t>
            </w:r>
            <w:r>
              <w:rPr>
                <w:rFonts w:ascii="Arial" w:hAnsi="Arial" w:cs="Arial"/>
                <w:bCs/>
                <w:szCs w:val="22"/>
              </w:rPr>
              <w:t xml:space="preserve"> year</w:t>
            </w:r>
          </w:p>
        </w:tc>
        <w:tc>
          <w:tcPr>
            <w:tcW w:w="1284"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42000/-</w:t>
            </w:r>
          </w:p>
        </w:tc>
        <w:tc>
          <w:tcPr>
            <w:tcW w:w="1700" w:type="dxa"/>
            <w:tcBorders>
              <w:top w:val="single" w:sz="4" w:space="0" w:color="auto"/>
              <w:left w:val="single" w:sz="4" w:space="0" w:color="auto"/>
              <w:bottom w:val="single" w:sz="4" w:space="0" w:color="auto"/>
              <w:right w:val="single" w:sz="4" w:space="0" w:color="auto"/>
            </w:tcBorders>
          </w:tcPr>
          <w:p w:rsidR="00286C63" w:rsidRDefault="00286C63">
            <w:pPr>
              <w:pStyle w:val="ListParagraph"/>
              <w:ind w:left="601" w:hanging="567"/>
              <w:rPr>
                <w:rFonts w:ascii="Arial" w:hAnsi="Arial" w:cs="Arial"/>
                <w:bCs/>
                <w:szCs w:val="22"/>
              </w:rPr>
            </w:pPr>
            <w:r>
              <w:rPr>
                <w:rFonts w:ascii="Arial" w:hAnsi="Arial" w:cs="Arial"/>
                <w:bCs/>
                <w:szCs w:val="22"/>
              </w:rPr>
              <w:t>13000/-</w:t>
            </w:r>
          </w:p>
          <w:p w:rsidR="00286C63" w:rsidRDefault="00286C63">
            <w:pPr>
              <w:pStyle w:val="ListParagraph"/>
              <w:ind w:left="601" w:hanging="567"/>
              <w:rPr>
                <w:rFonts w:ascii="Arial" w:hAnsi="Arial" w:cs="Arial"/>
                <w:bCs/>
                <w:szCs w:val="22"/>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13000/-</w:t>
            </w:r>
          </w:p>
        </w:tc>
        <w:tc>
          <w:tcPr>
            <w:tcW w:w="1842" w:type="dxa"/>
            <w:tcBorders>
              <w:top w:val="single" w:sz="4" w:space="0" w:color="auto"/>
              <w:left w:val="single" w:sz="4" w:space="0" w:color="auto"/>
              <w:bottom w:val="single" w:sz="4" w:space="0" w:color="auto"/>
              <w:right w:val="single" w:sz="4" w:space="0" w:color="auto"/>
            </w:tcBorders>
          </w:tcPr>
          <w:p w:rsidR="00286C63" w:rsidRDefault="00286C63" w:rsidP="00EF3D5E">
            <w:pPr>
              <w:pStyle w:val="ListParagraph"/>
              <w:ind w:left="0"/>
              <w:rPr>
                <w:rFonts w:ascii="Arial" w:hAnsi="Arial" w:cs="Arial"/>
                <w:bCs/>
                <w:szCs w:val="22"/>
                <w:lang w:eastAsia="en-US"/>
              </w:rPr>
            </w:pPr>
            <w:r>
              <w:rPr>
                <w:rFonts w:ascii="Arial" w:hAnsi="Arial" w:cs="Arial"/>
                <w:bCs/>
                <w:szCs w:val="22"/>
              </w:rPr>
              <w:t>2000/-</w:t>
            </w:r>
          </w:p>
        </w:tc>
        <w:tc>
          <w:tcPr>
            <w:tcW w:w="1842" w:type="dxa"/>
            <w:tcBorders>
              <w:top w:val="single" w:sz="4" w:space="0" w:color="auto"/>
              <w:left w:val="single" w:sz="4" w:space="0" w:color="auto"/>
              <w:bottom w:val="single" w:sz="4" w:space="0" w:color="auto"/>
              <w:right w:val="single" w:sz="4" w:space="0" w:color="auto"/>
            </w:tcBorders>
            <w:hideMark/>
          </w:tcPr>
          <w:p w:rsidR="00286C63" w:rsidRDefault="00286C63">
            <w:pPr>
              <w:pStyle w:val="ListParagraph"/>
              <w:ind w:left="0"/>
              <w:rPr>
                <w:rFonts w:ascii="Arial" w:hAnsi="Arial" w:cs="Arial"/>
                <w:bCs/>
                <w:szCs w:val="22"/>
                <w:lang w:eastAsia="en-US"/>
              </w:rPr>
            </w:pPr>
            <w:r>
              <w:rPr>
                <w:rFonts w:ascii="Arial" w:hAnsi="Arial" w:cs="Arial"/>
                <w:bCs/>
                <w:szCs w:val="22"/>
              </w:rPr>
              <w:t>70000/-</w:t>
            </w:r>
          </w:p>
        </w:tc>
      </w:tr>
    </w:tbl>
    <w:p w:rsidR="00A951F5" w:rsidRPr="00A951F5" w:rsidRDefault="00A951F5" w:rsidP="00A951F5">
      <w:pPr>
        <w:pStyle w:val="ListParagraph"/>
        <w:tabs>
          <w:tab w:val="left" w:pos="-4920"/>
        </w:tabs>
        <w:ind w:left="426"/>
        <w:jc w:val="both"/>
        <w:rPr>
          <w:rFonts w:ascii="Arial" w:hAnsi="Arial" w:cs="Arial"/>
          <w:color w:val="000000" w:themeColor="text1"/>
          <w:sz w:val="23"/>
          <w:szCs w:val="23"/>
        </w:rPr>
      </w:pPr>
    </w:p>
    <w:p w:rsidR="00081E63" w:rsidRPr="00B25DFA" w:rsidRDefault="00081E63" w:rsidP="00E96589">
      <w:pPr>
        <w:pStyle w:val="ListParagraph"/>
        <w:numPr>
          <w:ilvl w:val="0"/>
          <w:numId w:val="12"/>
        </w:numPr>
        <w:tabs>
          <w:tab w:val="left" w:pos="-4920"/>
        </w:tabs>
        <w:jc w:val="both"/>
        <w:rPr>
          <w:rFonts w:ascii="Arial" w:hAnsi="Arial" w:cs="Arial"/>
          <w:color w:val="000000" w:themeColor="text1"/>
          <w:sz w:val="23"/>
          <w:szCs w:val="23"/>
        </w:rPr>
      </w:pPr>
      <w:r w:rsidRPr="008F74BA">
        <w:rPr>
          <w:rFonts w:ascii="Arial" w:hAnsi="Arial" w:cs="Arial"/>
          <w:b/>
          <w:bCs/>
          <w:color w:val="000000" w:themeColor="text1"/>
          <w:sz w:val="23"/>
          <w:szCs w:val="23"/>
        </w:rPr>
        <w:t>Age Criteria:</w:t>
      </w:r>
      <w:r w:rsidRPr="00B25DFA">
        <w:rPr>
          <w:rFonts w:ascii="Arial" w:hAnsi="Arial" w:cs="Arial"/>
          <w:color w:val="000000" w:themeColor="text1"/>
          <w:sz w:val="23"/>
          <w:szCs w:val="23"/>
        </w:rPr>
        <w:t xml:space="preserve"> </w:t>
      </w:r>
      <w:r w:rsidR="00C25C48" w:rsidRPr="00B25DFA">
        <w:rPr>
          <w:rFonts w:ascii="Arial" w:hAnsi="Arial" w:cs="Arial"/>
          <w:color w:val="000000" w:themeColor="text1"/>
          <w:sz w:val="23"/>
          <w:szCs w:val="23"/>
        </w:rPr>
        <w:t xml:space="preserve">Less than 65 years of </w:t>
      </w:r>
      <w:r w:rsidR="00AF4302" w:rsidRPr="00B25DFA">
        <w:rPr>
          <w:rFonts w:ascii="Arial" w:hAnsi="Arial" w:cs="Arial"/>
          <w:color w:val="000000" w:themeColor="text1"/>
          <w:sz w:val="23"/>
          <w:szCs w:val="23"/>
        </w:rPr>
        <w:t xml:space="preserve">age </w:t>
      </w:r>
      <w:r w:rsidR="00875B3C" w:rsidRPr="00D1277E">
        <w:rPr>
          <w:rFonts w:ascii="Arial" w:hAnsi="Arial" w:cs="Arial"/>
          <w:sz w:val="23"/>
          <w:szCs w:val="23"/>
        </w:rPr>
        <w:t xml:space="preserve">as on </w:t>
      </w:r>
      <w:r w:rsidR="00D1277E" w:rsidRPr="00D1277E">
        <w:rPr>
          <w:rFonts w:ascii="Arial" w:hAnsi="Arial" w:cs="Arial"/>
          <w:sz w:val="23"/>
          <w:szCs w:val="23"/>
        </w:rPr>
        <w:t>22 February 2023.</w:t>
      </w:r>
    </w:p>
    <w:p w:rsidR="001E165C" w:rsidRPr="00B25DFA" w:rsidRDefault="001E165C" w:rsidP="003B7225">
      <w:pPr>
        <w:tabs>
          <w:tab w:val="left" w:pos="-4920"/>
        </w:tabs>
        <w:ind w:left="426" w:hanging="426"/>
        <w:jc w:val="both"/>
        <w:rPr>
          <w:rFonts w:ascii="Arial" w:hAnsi="Arial" w:cs="Arial"/>
          <w:color w:val="000000" w:themeColor="text1"/>
          <w:sz w:val="23"/>
          <w:szCs w:val="23"/>
        </w:rPr>
      </w:pPr>
    </w:p>
    <w:p w:rsidR="00AF4302" w:rsidRPr="00B25DFA" w:rsidRDefault="00AF4302" w:rsidP="003B7225">
      <w:pPr>
        <w:pStyle w:val="ListParagraph"/>
        <w:numPr>
          <w:ilvl w:val="0"/>
          <w:numId w:val="12"/>
        </w:numPr>
        <w:tabs>
          <w:tab w:val="left" w:pos="-4920"/>
        </w:tabs>
        <w:ind w:left="426" w:hanging="426"/>
        <w:jc w:val="both"/>
        <w:rPr>
          <w:rFonts w:ascii="Arial" w:hAnsi="Arial" w:cs="Arial"/>
          <w:sz w:val="23"/>
          <w:szCs w:val="23"/>
        </w:rPr>
      </w:pPr>
      <w:r w:rsidRPr="00B25DFA">
        <w:rPr>
          <w:rFonts w:ascii="Arial" w:hAnsi="Arial" w:cs="Arial"/>
          <w:color w:val="000000" w:themeColor="text1"/>
          <w:sz w:val="23"/>
          <w:szCs w:val="23"/>
        </w:rPr>
        <w:t>Scanned</w:t>
      </w:r>
      <w:r w:rsidRPr="00B25DFA">
        <w:rPr>
          <w:rFonts w:ascii="Arial" w:hAnsi="Arial" w:cs="Arial"/>
          <w:sz w:val="23"/>
          <w:szCs w:val="23"/>
        </w:rPr>
        <w:t xml:space="preserve"> copy of ONGC Identity Card (both sides) to be submitted by the candidates along with application/ Bio Data form.</w:t>
      </w:r>
    </w:p>
    <w:p w:rsidR="00A87037" w:rsidRPr="00B25DFA" w:rsidRDefault="00A87037" w:rsidP="003B7225">
      <w:pPr>
        <w:pStyle w:val="ListParagraph"/>
        <w:ind w:left="426" w:hanging="426"/>
        <w:jc w:val="both"/>
        <w:rPr>
          <w:rFonts w:ascii="Arial" w:hAnsi="Arial" w:cs="Arial"/>
          <w:sz w:val="23"/>
          <w:szCs w:val="23"/>
        </w:rPr>
      </w:pPr>
    </w:p>
    <w:p w:rsidR="00AF4302" w:rsidRPr="00B25DFA" w:rsidRDefault="00AF4302" w:rsidP="003B7225">
      <w:pPr>
        <w:pStyle w:val="ListParagraph"/>
        <w:numPr>
          <w:ilvl w:val="0"/>
          <w:numId w:val="12"/>
        </w:numPr>
        <w:tabs>
          <w:tab w:val="left" w:pos="-4920"/>
        </w:tabs>
        <w:ind w:left="426" w:hanging="426"/>
        <w:jc w:val="both"/>
        <w:rPr>
          <w:rFonts w:ascii="Arial" w:hAnsi="Arial" w:cs="Arial"/>
          <w:sz w:val="23"/>
          <w:szCs w:val="23"/>
        </w:rPr>
      </w:pPr>
      <w:r w:rsidRPr="00B25DFA">
        <w:rPr>
          <w:rFonts w:ascii="Arial" w:hAnsi="Arial" w:cs="Arial"/>
          <w:color w:val="000000" w:themeColor="text1"/>
          <w:sz w:val="23"/>
          <w:szCs w:val="23"/>
        </w:rPr>
        <w:t>Scanned</w:t>
      </w:r>
      <w:r w:rsidRPr="00B25DFA">
        <w:rPr>
          <w:rFonts w:ascii="Arial" w:hAnsi="Arial" w:cs="Arial"/>
          <w:sz w:val="23"/>
          <w:szCs w:val="23"/>
        </w:rPr>
        <w:t xml:space="preserve"> copy of application in the attached format along with the required documents may be sent to </w:t>
      </w:r>
      <w:r w:rsidR="009962CB" w:rsidRPr="00B25DFA">
        <w:rPr>
          <w:rFonts w:ascii="Arial" w:hAnsi="Arial" w:cs="Arial"/>
          <w:sz w:val="23"/>
          <w:szCs w:val="23"/>
        </w:rPr>
        <w:t>well services department t</w:t>
      </w:r>
      <w:r w:rsidR="00F5419A">
        <w:rPr>
          <w:rFonts w:ascii="Arial" w:hAnsi="Arial" w:cs="Arial"/>
          <w:sz w:val="23"/>
          <w:szCs w:val="23"/>
        </w:rPr>
        <w:t>o</w:t>
      </w:r>
      <w:r w:rsidR="009962CB" w:rsidRPr="00B25DFA">
        <w:rPr>
          <w:rFonts w:ascii="Arial" w:hAnsi="Arial" w:cs="Arial"/>
          <w:sz w:val="23"/>
          <w:szCs w:val="23"/>
        </w:rPr>
        <w:t xml:space="preserve"> </w:t>
      </w:r>
      <w:r w:rsidRPr="00B25DFA">
        <w:rPr>
          <w:rFonts w:ascii="Arial" w:hAnsi="Arial" w:cs="Arial"/>
          <w:sz w:val="23"/>
          <w:szCs w:val="23"/>
        </w:rPr>
        <w:t xml:space="preserve">the following email/address: </w:t>
      </w:r>
    </w:p>
    <w:p w:rsidR="00A90D94" w:rsidRPr="00B25DFA" w:rsidRDefault="00A90D94" w:rsidP="003B7225">
      <w:pPr>
        <w:pStyle w:val="ListParagraph"/>
        <w:spacing w:before="120"/>
        <w:ind w:left="426" w:hanging="426"/>
        <w:jc w:val="both"/>
        <w:rPr>
          <w:rFonts w:ascii="Arial" w:hAnsi="Arial" w:cs="Arial"/>
          <w:sz w:val="23"/>
          <w:szCs w:val="23"/>
        </w:rPr>
      </w:pPr>
    </w:p>
    <w:p w:rsidR="00A90D94" w:rsidRPr="00B25DFA" w:rsidRDefault="00CA324A" w:rsidP="003B7225">
      <w:pPr>
        <w:pStyle w:val="NoSpacing"/>
        <w:numPr>
          <w:ilvl w:val="0"/>
          <w:numId w:val="22"/>
        </w:numPr>
        <w:ind w:left="1276" w:hanging="426"/>
        <w:jc w:val="both"/>
        <w:rPr>
          <w:rFonts w:ascii="Arial" w:hAnsi="Arial" w:cs="Arial"/>
          <w:strike/>
          <w:sz w:val="23"/>
          <w:szCs w:val="23"/>
        </w:rPr>
      </w:pPr>
      <w:r w:rsidRPr="00B25DFA">
        <w:rPr>
          <w:rFonts w:ascii="Arial" w:hAnsi="Arial" w:cs="Arial"/>
          <w:sz w:val="23"/>
          <w:szCs w:val="23"/>
        </w:rPr>
        <w:t>AMDWSPC@ONGC.CO.IN</w:t>
      </w:r>
    </w:p>
    <w:p w:rsidR="00BF666A" w:rsidRPr="0004688D" w:rsidRDefault="00BF666A" w:rsidP="00BF666A">
      <w:pPr>
        <w:pStyle w:val="ListParagraph"/>
        <w:numPr>
          <w:ilvl w:val="0"/>
          <w:numId w:val="22"/>
        </w:numPr>
        <w:spacing w:after="160" w:line="259" w:lineRule="auto"/>
        <w:ind w:left="1276" w:hanging="425"/>
        <w:jc w:val="both"/>
        <w:rPr>
          <w:rFonts w:ascii="Arial" w:hAnsi="Arial" w:cs="Arial"/>
          <w:szCs w:val="22"/>
        </w:rPr>
      </w:pPr>
      <w:r w:rsidRPr="0004688D">
        <w:rPr>
          <w:rFonts w:ascii="Arial" w:hAnsi="Arial" w:cs="Arial"/>
          <w:szCs w:val="22"/>
        </w:rPr>
        <w:t>Eligible candidate(s) can also submit the applications</w:t>
      </w:r>
      <w:r>
        <w:rPr>
          <w:rFonts w:ascii="Arial" w:hAnsi="Arial" w:cs="Arial"/>
          <w:szCs w:val="22"/>
        </w:rPr>
        <w:t xml:space="preserve"> in person </w:t>
      </w:r>
      <w:r w:rsidR="00DA6328">
        <w:rPr>
          <w:rFonts w:ascii="Arial" w:hAnsi="Arial" w:cs="Arial"/>
          <w:szCs w:val="22"/>
        </w:rPr>
        <w:t>at</w:t>
      </w:r>
      <w:r w:rsidRPr="0004688D">
        <w:rPr>
          <w:rFonts w:ascii="Arial" w:hAnsi="Arial" w:cs="Arial"/>
          <w:szCs w:val="22"/>
        </w:rPr>
        <w:t xml:space="preserve"> Contract Cell, Room No-131B, 1st floor, </w:t>
      </w:r>
      <w:proofErr w:type="spellStart"/>
      <w:r w:rsidRPr="0004688D">
        <w:rPr>
          <w:rFonts w:ascii="Arial" w:hAnsi="Arial" w:cs="Arial"/>
          <w:szCs w:val="22"/>
        </w:rPr>
        <w:t>Avani</w:t>
      </w:r>
      <w:proofErr w:type="spellEnd"/>
      <w:r w:rsidRPr="0004688D">
        <w:rPr>
          <w:rFonts w:ascii="Arial" w:hAnsi="Arial" w:cs="Arial"/>
          <w:szCs w:val="22"/>
        </w:rPr>
        <w:t xml:space="preserve"> </w:t>
      </w:r>
      <w:proofErr w:type="spellStart"/>
      <w:proofErr w:type="gramStart"/>
      <w:r w:rsidRPr="0004688D">
        <w:rPr>
          <w:rFonts w:ascii="Arial" w:hAnsi="Arial" w:cs="Arial"/>
          <w:szCs w:val="22"/>
        </w:rPr>
        <w:t>Bhavan</w:t>
      </w:r>
      <w:proofErr w:type="spellEnd"/>
      <w:r w:rsidRPr="0004688D">
        <w:rPr>
          <w:rFonts w:ascii="Arial" w:hAnsi="Arial" w:cs="Arial"/>
          <w:szCs w:val="22"/>
        </w:rPr>
        <w:t xml:space="preserve"> </w:t>
      </w:r>
      <w:r>
        <w:rPr>
          <w:rFonts w:ascii="Arial" w:hAnsi="Arial" w:cs="Arial"/>
          <w:szCs w:val="22"/>
        </w:rPr>
        <w:t>,</w:t>
      </w:r>
      <w:proofErr w:type="gramEnd"/>
      <w:r>
        <w:rPr>
          <w:rFonts w:ascii="Arial" w:hAnsi="Arial" w:cs="Arial"/>
          <w:szCs w:val="22"/>
        </w:rPr>
        <w:t xml:space="preserve"> ONGC, </w:t>
      </w:r>
      <w:r w:rsidRPr="0004688D">
        <w:rPr>
          <w:rFonts w:ascii="Arial" w:hAnsi="Arial" w:cs="Arial"/>
          <w:szCs w:val="22"/>
        </w:rPr>
        <w:t>Ahmedabad Asset</w:t>
      </w:r>
      <w:r>
        <w:rPr>
          <w:rFonts w:ascii="Arial" w:hAnsi="Arial" w:cs="Arial"/>
          <w:szCs w:val="22"/>
        </w:rPr>
        <w:t>, Gujarat</w:t>
      </w:r>
      <w:r w:rsidRPr="0004688D">
        <w:rPr>
          <w:rFonts w:ascii="Arial" w:hAnsi="Arial" w:cs="Arial"/>
          <w:szCs w:val="22"/>
        </w:rPr>
        <w:t>.</w:t>
      </w:r>
    </w:p>
    <w:p w:rsidR="003C7462" w:rsidRPr="00B25DFA" w:rsidRDefault="003C7462" w:rsidP="000D03E1">
      <w:pPr>
        <w:tabs>
          <w:tab w:val="left" w:pos="-4920"/>
        </w:tabs>
        <w:jc w:val="both"/>
        <w:rPr>
          <w:rFonts w:ascii="Arial" w:hAnsi="Arial" w:cs="Arial"/>
          <w:color w:val="000000" w:themeColor="text1"/>
          <w:sz w:val="23"/>
          <w:szCs w:val="23"/>
        </w:rPr>
      </w:pPr>
    </w:p>
    <w:p w:rsidR="00EF3D5E" w:rsidRPr="00EF3D5E" w:rsidRDefault="003C7462" w:rsidP="006C0659">
      <w:pPr>
        <w:pStyle w:val="ListParagraph"/>
        <w:numPr>
          <w:ilvl w:val="0"/>
          <w:numId w:val="12"/>
        </w:numPr>
        <w:ind w:left="426" w:hanging="426"/>
        <w:jc w:val="both"/>
        <w:rPr>
          <w:rFonts w:ascii="Arial" w:hAnsi="Arial" w:cs="Arial"/>
          <w:b/>
          <w:bCs/>
          <w:sz w:val="23"/>
          <w:szCs w:val="23"/>
        </w:rPr>
      </w:pPr>
      <w:r w:rsidRPr="00EF3D5E">
        <w:rPr>
          <w:rFonts w:ascii="Arial" w:hAnsi="Arial" w:cs="Arial"/>
          <w:b/>
          <w:bCs/>
          <w:sz w:val="23"/>
          <w:szCs w:val="23"/>
        </w:rPr>
        <w:t>Last date of receipt of application</w:t>
      </w:r>
      <w:r w:rsidRPr="00EF3D5E">
        <w:rPr>
          <w:rFonts w:ascii="Arial" w:hAnsi="Arial" w:cs="Arial"/>
          <w:b/>
          <w:bCs/>
          <w:color w:val="000000" w:themeColor="text1"/>
          <w:sz w:val="23"/>
          <w:szCs w:val="23"/>
        </w:rPr>
        <w:t>:</w:t>
      </w:r>
      <w:r w:rsidR="00332012" w:rsidRPr="00EF3D5E">
        <w:rPr>
          <w:rFonts w:ascii="Arial" w:hAnsi="Arial" w:cs="Arial"/>
          <w:color w:val="000000" w:themeColor="text1"/>
          <w:sz w:val="23"/>
          <w:szCs w:val="23"/>
        </w:rPr>
        <w:t xml:space="preserve"> </w:t>
      </w:r>
      <w:bookmarkStart w:id="0" w:name="_GoBack"/>
      <w:r w:rsidR="00D1277E" w:rsidRPr="00B13F86">
        <w:rPr>
          <w:rFonts w:ascii="Arial" w:hAnsi="Arial" w:cs="Arial"/>
          <w:sz w:val="23"/>
          <w:szCs w:val="23"/>
        </w:rPr>
        <w:t>16 March 2023</w:t>
      </w:r>
      <w:bookmarkEnd w:id="0"/>
    </w:p>
    <w:p w:rsidR="006C0659" w:rsidRPr="00EF3D5E" w:rsidRDefault="007E5689" w:rsidP="006C0659">
      <w:pPr>
        <w:pStyle w:val="ListParagraph"/>
        <w:numPr>
          <w:ilvl w:val="0"/>
          <w:numId w:val="12"/>
        </w:numPr>
        <w:ind w:left="426" w:hanging="426"/>
        <w:jc w:val="both"/>
        <w:rPr>
          <w:rFonts w:ascii="Arial" w:hAnsi="Arial" w:cs="Arial"/>
          <w:b/>
          <w:bCs/>
          <w:sz w:val="23"/>
          <w:szCs w:val="23"/>
        </w:rPr>
      </w:pPr>
      <w:r w:rsidRPr="00EF3D5E">
        <w:rPr>
          <w:rFonts w:ascii="Arial" w:hAnsi="Arial" w:cs="Arial"/>
          <w:b/>
          <w:bCs/>
          <w:sz w:val="23"/>
          <w:szCs w:val="23"/>
        </w:rPr>
        <w:t xml:space="preserve">Date &amp; </w:t>
      </w:r>
      <w:r w:rsidR="00BB2FF5" w:rsidRPr="00EF3D5E">
        <w:rPr>
          <w:rFonts w:ascii="Arial" w:hAnsi="Arial" w:cs="Arial"/>
          <w:b/>
          <w:bCs/>
          <w:sz w:val="23"/>
          <w:szCs w:val="23"/>
        </w:rPr>
        <w:t>Venue for</w:t>
      </w:r>
      <w:r w:rsidR="003C7462" w:rsidRPr="00EF3D5E">
        <w:rPr>
          <w:rFonts w:ascii="Arial" w:hAnsi="Arial" w:cs="Arial"/>
          <w:b/>
          <w:bCs/>
          <w:sz w:val="23"/>
          <w:szCs w:val="23"/>
        </w:rPr>
        <w:t xml:space="preserve"> </w:t>
      </w:r>
      <w:r w:rsidRPr="00EF3D5E">
        <w:rPr>
          <w:rFonts w:ascii="Arial" w:hAnsi="Arial" w:cs="Arial"/>
          <w:b/>
          <w:bCs/>
          <w:sz w:val="23"/>
          <w:szCs w:val="23"/>
        </w:rPr>
        <w:t xml:space="preserve">written </w:t>
      </w:r>
      <w:r w:rsidR="003C7462" w:rsidRPr="00EF3D5E">
        <w:rPr>
          <w:rFonts w:ascii="Arial" w:hAnsi="Arial" w:cs="Arial"/>
          <w:b/>
          <w:bCs/>
          <w:sz w:val="23"/>
          <w:szCs w:val="23"/>
        </w:rPr>
        <w:t xml:space="preserve">test and personal interaction and other details: </w:t>
      </w:r>
    </w:p>
    <w:p w:rsidR="006C0659" w:rsidRPr="006C0659" w:rsidRDefault="006C0659" w:rsidP="006C0659">
      <w:pPr>
        <w:pStyle w:val="ListParagraph"/>
        <w:numPr>
          <w:ilvl w:val="0"/>
          <w:numId w:val="37"/>
        </w:numPr>
        <w:jc w:val="both"/>
        <w:rPr>
          <w:rFonts w:ascii="Arial" w:hAnsi="Arial" w:cs="Arial"/>
          <w:sz w:val="23"/>
          <w:szCs w:val="23"/>
        </w:rPr>
      </w:pPr>
      <w:r w:rsidRPr="006C0659">
        <w:rPr>
          <w:rFonts w:ascii="Arial" w:hAnsi="Arial" w:cs="Arial"/>
          <w:sz w:val="23"/>
          <w:szCs w:val="23"/>
        </w:rPr>
        <w:t>Venue :</w:t>
      </w:r>
      <w:r w:rsidR="0065160C">
        <w:rPr>
          <w:rFonts w:ascii="Arial" w:hAnsi="Arial" w:cs="Arial"/>
          <w:sz w:val="23"/>
          <w:szCs w:val="23"/>
        </w:rPr>
        <w:t xml:space="preserve"> At</w:t>
      </w:r>
      <w:r w:rsidRPr="006C0659">
        <w:rPr>
          <w:rFonts w:ascii="Arial" w:hAnsi="Arial" w:cs="Arial"/>
          <w:sz w:val="23"/>
          <w:szCs w:val="23"/>
        </w:rPr>
        <w:t xml:space="preserve"> ONGC, Ahmedabad</w:t>
      </w:r>
    </w:p>
    <w:p w:rsidR="003C7462" w:rsidRPr="00B25DFA" w:rsidRDefault="006C0659" w:rsidP="006C0659">
      <w:pPr>
        <w:pStyle w:val="ListParagraph"/>
        <w:ind w:left="3402" w:hanging="2976"/>
        <w:jc w:val="both"/>
        <w:rPr>
          <w:rFonts w:ascii="Arial" w:hAnsi="Arial" w:cs="Arial"/>
          <w:b/>
          <w:bCs/>
          <w:sz w:val="23"/>
          <w:szCs w:val="23"/>
        </w:rPr>
      </w:pPr>
      <w:r w:rsidRPr="006C0659">
        <w:rPr>
          <w:rFonts w:ascii="Arial" w:hAnsi="Arial" w:cs="Arial"/>
          <w:sz w:val="23"/>
          <w:szCs w:val="23"/>
        </w:rPr>
        <w:t xml:space="preserve">ii) </w:t>
      </w:r>
      <w:r>
        <w:rPr>
          <w:rFonts w:ascii="Arial" w:hAnsi="Arial" w:cs="Arial"/>
          <w:sz w:val="23"/>
          <w:szCs w:val="23"/>
        </w:rPr>
        <w:t xml:space="preserve">     </w:t>
      </w:r>
      <w:r w:rsidRPr="006C0659">
        <w:rPr>
          <w:rFonts w:ascii="Arial" w:hAnsi="Arial" w:cs="Arial"/>
          <w:sz w:val="23"/>
          <w:szCs w:val="23"/>
        </w:rPr>
        <w:t>Date &amp; other details: To be intimated to the shortlisted c</w:t>
      </w:r>
      <w:r w:rsidR="003C7462" w:rsidRPr="00B25DFA">
        <w:rPr>
          <w:rFonts w:ascii="Arial" w:hAnsi="Arial" w:cs="Arial"/>
          <w:sz w:val="23"/>
          <w:szCs w:val="23"/>
        </w:rPr>
        <w:t>andidates in d</w:t>
      </w:r>
      <w:r>
        <w:rPr>
          <w:rFonts w:ascii="Arial" w:hAnsi="Arial" w:cs="Arial"/>
          <w:sz w:val="23"/>
          <w:szCs w:val="23"/>
        </w:rPr>
        <w:t>ue course of time through email</w:t>
      </w:r>
      <w:r w:rsidR="003C7462" w:rsidRPr="00B25DFA">
        <w:rPr>
          <w:rFonts w:ascii="Arial" w:hAnsi="Arial" w:cs="Arial"/>
          <w:sz w:val="23"/>
          <w:szCs w:val="23"/>
        </w:rPr>
        <w:t>.</w:t>
      </w:r>
      <w:r w:rsidR="003C7462" w:rsidRPr="00B25DFA">
        <w:rPr>
          <w:rFonts w:ascii="Arial" w:hAnsi="Arial" w:cs="Arial"/>
          <w:b/>
          <w:bCs/>
          <w:sz w:val="23"/>
          <w:szCs w:val="23"/>
        </w:rPr>
        <w:t xml:space="preserve"> </w:t>
      </w:r>
    </w:p>
    <w:p w:rsidR="00DF0DD8" w:rsidRPr="00B25DFA" w:rsidRDefault="00DF0DD8" w:rsidP="00DF0DD8">
      <w:pPr>
        <w:pStyle w:val="ListParagraph"/>
        <w:rPr>
          <w:rFonts w:ascii="Arial" w:hAnsi="Arial" w:cs="Arial"/>
          <w:b/>
          <w:bCs/>
          <w:sz w:val="23"/>
          <w:szCs w:val="23"/>
        </w:rPr>
      </w:pPr>
    </w:p>
    <w:p w:rsidR="00DF0DD8" w:rsidRPr="00B25DFA" w:rsidRDefault="00DF0DD8" w:rsidP="00DF0DD8">
      <w:pPr>
        <w:pStyle w:val="ListParagraph"/>
        <w:numPr>
          <w:ilvl w:val="0"/>
          <w:numId w:val="12"/>
        </w:numPr>
        <w:ind w:left="426" w:hanging="426"/>
        <w:jc w:val="both"/>
        <w:rPr>
          <w:rFonts w:ascii="Arial" w:hAnsi="Arial" w:cs="Arial"/>
          <w:color w:val="FF0000"/>
          <w:sz w:val="23"/>
          <w:szCs w:val="23"/>
        </w:rPr>
      </w:pPr>
      <w:r w:rsidRPr="00B25DFA">
        <w:rPr>
          <w:rFonts w:ascii="Arial" w:hAnsi="Arial" w:cs="Arial"/>
          <w:b/>
          <w:bCs/>
          <w:sz w:val="23"/>
          <w:szCs w:val="23"/>
        </w:rPr>
        <w:t>Selection Criteria:</w:t>
      </w:r>
      <w:r w:rsidRPr="00B25DFA">
        <w:rPr>
          <w:rFonts w:ascii="Arial" w:hAnsi="Arial" w:cs="Arial"/>
          <w:color w:val="FF0000"/>
          <w:sz w:val="23"/>
          <w:szCs w:val="23"/>
        </w:rPr>
        <w:t xml:space="preserve"> </w:t>
      </w:r>
    </w:p>
    <w:p w:rsidR="00DF0DD8" w:rsidRPr="00B25DFA" w:rsidRDefault="00DF0DD8" w:rsidP="00DF0DD8">
      <w:pPr>
        <w:pStyle w:val="ListParagraph"/>
        <w:rPr>
          <w:rFonts w:ascii="Arial" w:hAnsi="Arial" w:cs="Arial"/>
          <w:color w:val="FF0000"/>
          <w:sz w:val="23"/>
          <w:szCs w:val="23"/>
        </w:rPr>
      </w:pPr>
    </w:p>
    <w:p w:rsidR="00DF0DD8" w:rsidRPr="00B25DFA" w:rsidRDefault="00DF0DD8" w:rsidP="003B7225">
      <w:pPr>
        <w:pStyle w:val="ListParagraph"/>
        <w:ind w:left="851" w:hanging="425"/>
        <w:jc w:val="both"/>
        <w:rPr>
          <w:rFonts w:ascii="Arial" w:hAnsi="Arial" w:cs="Arial"/>
          <w:sz w:val="23"/>
          <w:szCs w:val="23"/>
        </w:rPr>
      </w:pPr>
      <w:r w:rsidRPr="00B25DFA">
        <w:rPr>
          <w:rFonts w:ascii="Arial" w:hAnsi="Arial" w:cs="Arial"/>
          <w:sz w:val="23"/>
          <w:szCs w:val="23"/>
        </w:rPr>
        <w:t>The following eligibility/ se</w:t>
      </w:r>
      <w:r w:rsidR="00C132F4" w:rsidRPr="00B25DFA">
        <w:rPr>
          <w:rFonts w:ascii="Arial" w:hAnsi="Arial" w:cs="Arial"/>
          <w:sz w:val="23"/>
          <w:szCs w:val="23"/>
        </w:rPr>
        <w:t>lection criteria have been proposed</w:t>
      </w:r>
      <w:r w:rsidRPr="00B25DFA">
        <w:rPr>
          <w:rFonts w:ascii="Arial" w:hAnsi="Arial" w:cs="Arial"/>
          <w:sz w:val="23"/>
          <w:szCs w:val="23"/>
        </w:rPr>
        <w:t xml:space="preserve">: </w:t>
      </w:r>
    </w:p>
    <w:p w:rsidR="00AA54F8" w:rsidRPr="00B25DFA" w:rsidRDefault="00AA54F8" w:rsidP="003B7225">
      <w:pPr>
        <w:pStyle w:val="ListParagraph"/>
        <w:spacing w:before="120"/>
        <w:ind w:left="851" w:hanging="425"/>
        <w:jc w:val="both"/>
        <w:rPr>
          <w:rFonts w:ascii="Arial" w:hAnsi="Arial" w:cs="Arial"/>
          <w:sz w:val="23"/>
          <w:szCs w:val="23"/>
        </w:rPr>
      </w:pPr>
    </w:p>
    <w:p w:rsidR="00DF0DD8" w:rsidRPr="00B25DFA" w:rsidRDefault="007E5689" w:rsidP="003B7225">
      <w:pPr>
        <w:pStyle w:val="ListParagraph"/>
        <w:numPr>
          <w:ilvl w:val="0"/>
          <w:numId w:val="14"/>
        </w:numPr>
        <w:ind w:left="851" w:hanging="425"/>
        <w:jc w:val="both"/>
        <w:rPr>
          <w:rFonts w:ascii="Arial" w:hAnsi="Arial" w:cs="Arial"/>
          <w:sz w:val="23"/>
          <w:szCs w:val="23"/>
        </w:rPr>
      </w:pPr>
      <w:r w:rsidRPr="00B25DFA">
        <w:rPr>
          <w:rFonts w:ascii="Arial" w:hAnsi="Arial" w:cs="Arial"/>
          <w:sz w:val="23"/>
          <w:szCs w:val="23"/>
        </w:rPr>
        <w:t xml:space="preserve">The Selection </w:t>
      </w:r>
      <w:r w:rsidR="0002521E">
        <w:rPr>
          <w:rFonts w:ascii="Arial" w:hAnsi="Arial" w:cs="Arial"/>
          <w:sz w:val="23"/>
          <w:szCs w:val="23"/>
        </w:rPr>
        <w:t>board</w:t>
      </w:r>
      <w:r w:rsidRPr="00B25DFA">
        <w:rPr>
          <w:rFonts w:ascii="Arial" w:hAnsi="Arial" w:cs="Arial"/>
          <w:sz w:val="23"/>
          <w:szCs w:val="23"/>
        </w:rPr>
        <w:t xml:space="preserve"> will adopt</w:t>
      </w:r>
      <w:r w:rsidR="00DF0DD8" w:rsidRPr="00B25DFA">
        <w:rPr>
          <w:rFonts w:ascii="Arial" w:hAnsi="Arial" w:cs="Arial"/>
          <w:sz w:val="23"/>
          <w:szCs w:val="23"/>
        </w:rPr>
        <w:t xml:space="preserve"> the</w:t>
      </w:r>
      <w:r w:rsidR="00536127" w:rsidRPr="00B25DFA">
        <w:rPr>
          <w:rFonts w:ascii="Arial" w:hAnsi="Arial" w:cs="Arial"/>
          <w:sz w:val="23"/>
          <w:szCs w:val="23"/>
        </w:rPr>
        <w:t xml:space="preserve"> following</w:t>
      </w:r>
      <w:r w:rsidR="00DF0DD8" w:rsidRPr="00B25DFA">
        <w:rPr>
          <w:rFonts w:ascii="Arial" w:hAnsi="Arial" w:cs="Arial"/>
          <w:sz w:val="23"/>
          <w:szCs w:val="23"/>
        </w:rPr>
        <w:t xml:space="preserve"> selection criteria for award</w:t>
      </w:r>
      <w:r w:rsidRPr="00B25DFA">
        <w:rPr>
          <w:rFonts w:ascii="Arial" w:hAnsi="Arial" w:cs="Arial"/>
          <w:sz w:val="23"/>
          <w:szCs w:val="23"/>
        </w:rPr>
        <w:t>ing the marks to the candidates for selection :-</w:t>
      </w:r>
    </w:p>
    <w:p w:rsidR="00DF0DD8" w:rsidRPr="00B25DFA" w:rsidRDefault="00DF0DD8" w:rsidP="00DF0DD8">
      <w:pPr>
        <w:pStyle w:val="ListParagraph"/>
        <w:ind w:left="1418"/>
        <w:jc w:val="both"/>
        <w:rPr>
          <w:rFonts w:ascii="Arial" w:hAnsi="Arial" w:cs="Arial"/>
          <w:sz w:val="23"/>
          <w:szCs w:val="23"/>
        </w:rPr>
      </w:pPr>
    </w:p>
    <w:tbl>
      <w:tblPr>
        <w:tblStyle w:val="TableGrid"/>
        <w:tblW w:w="0" w:type="auto"/>
        <w:tblInd w:w="2234" w:type="dxa"/>
        <w:tblLayout w:type="fixed"/>
        <w:tblLook w:val="04A0" w:firstRow="1" w:lastRow="0" w:firstColumn="1" w:lastColumn="0" w:noHBand="0" w:noVBand="1"/>
      </w:tblPr>
      <w:tblGrid>
        <w:gridCol w:w="2767"/>
        <w:gridCol w:w="1134"/>
      </w:tblGrid>
      <w:tr w:rsidR="006726AB" w:rsidRPr="00B25DFA" w:rsidTr="00710D6E">
        <w:tc>
          <w:tcPr>
            <w:tcW w:w="2767" w:type="dxa"/>
          </w:tcPr>
          <w:p w:rsidR="00DF0DD8" w:rsidRPr="00B25DFA" w:rsidRDefault="00DF0DD8" w:rsidP="008F74BA">
            <w:pPr>
              <w:jc w:val="center"/>
              <w:rPr>
                <w:rFonts w:ascii="Arial" w:hAnsi="Arial" w:cs="Arial"/>
                <w:sz w:val="23"/>
                <w:szCs w:val="23"/>
              </w:rPr>
            </w:pPr>
            <w:r w:rsidRPr="00B25DFA">
              <w:rPr>
                <w:rFonts w:ascii="Arial" w:hAnsi="Arial" w:cs="Arial"/>
                <w:sz w:val="23"/>
                <w:szCs w:val="23"/>
              </w:rPr>
              <w:t>Criteria</w:t>
            </w:r>
          </w:p>
        </w:tc>
        <w:tc>
          <w:tcPr>
            <w:tcW w:w="1134" w:type="dxa"/>
          </w:tcPr>
          <w:p w:rsidR="00DF0DD8" w:rsidRPr="00B25DFA" w:rsidRDefault="006C0659" w:rsidP="008F74BA">
            <w:pPr>
              <w:jc w:val="center"/>
              <w:rPr>
                <w:rFonts w:ascii="Arial" w:hAnsi="Arial" w:cs="Arial"/>
                <w:sz w:val="23"/>
                <w:szCs w:val="23"/>
              </w:rPr>
            </w:pPr>
            <w:r>
              <w:rPr>
                <w:rFonts w:ascii="Arial" w:hAnsi="Arial" w:cs="Arial"/>
                <w:sz w:val="23"/>
                <w:szCs w:val="23"/>
              </w:rPr>
              <w:t xml:space="preserve">Full </w:t>
            </w:r>
            <w:r w:rsidR="00DF0DD8" w:rsidRPr="00B25DFA">
              <w:rPr>
                <w:rFonts w:ascii="Arial" w:hAnsi="Arial" w:cs="Arial"/>
                <w:sz w:val="23"/>
                <w:szCs w:val="23"/>
              </w:rPr>
              <w:t>Marks</w:t>
            </w:r>
          </w:p>
        </w:tc>
      </w:tr>
      <w:tr w:rsidR="006726AB" w:rsidRPr="00B25DFA" w:rsidTr="00710D6E">
        <w:tc>
          <w:tcPr>
            <w:tcW w:w="2767" w:type="dxa"/>
          </w:tcPr>
          <w:p w:rsidR="00DF0DD8" w:rsidRPr="00B25DFA" w:rsidRDefault="00DF0DD8" w:rsidP="00E34D6E">
            <w:pPr>
              <w:pStyle w:val="ListParagraph"/>
              <w:numPr>
                <w:ilvl w:val="0"/>
                <w:numId w:val="26"/>
              </w:numPr>
              <w:ind w:left="391" w:hanging="284"/>
              <w:jc w:val="both"/>
              <w:rPr>
                <w:rFonts w:ascii="Arial" w:hAnsi="Arial" w:cs="Arial"/>
                <w:sz w:val="23"/>
                <w:szCs w:val="23"/>
              </w:rPr>
            </w:pPr>
            <w:r w:rsidRPr="00B25DFA">
              <w:rPr>
                <w:rFonts w:ascii="Arial" w:hAnsi="Arial" w:cs="Arial"/>
                <w:sz w:val="23"/>
                <w:szCs w:val="23"/>
              </w:rPr>
              <w:t>Written Test</w:t>
            </w:r>
          </w:p>
        </w:tc>
        <w:tc>
          <w:tcPr>
            <w:tcW w:w="1134" w:type="dxa"/>
          </w:tcPr>
          <w:p w:rsidR="00DF0DD8" w:rsidRPr="00B25DFA" w:rsidRDefault="00DF0DD8" w:rsidP="008F74BA">
            <w:pPr>
              <w:jc w:val="center"/>
              <w:rPr>
                <w:rFonts w:ascii="Arial" w:hAnsi="Arial" w:cs="Arial"/>
                <w:sz w:val="23"/>
                <w:szCs w:val="23"/>
              </w:rPr>
            </w:pPr>
            <w:r w:rsidRPr="00B25DFA">
              <w:rPr>
                <w:rFonts w:ascii="Arial" w:hAnsi="Arial" w:cs="Arial"/>
                <w:sz w:val="23"/>
                <w:szCs w:val="23"/>
              </w:rPr>
              <w:t>80</w:t>
            </w:r>
          </w:p>
        </w:tc>
      </w:tr>
      <w:tr w:rsidR="006726AB" w:rsidRPr="00B25DFA" w:rsidTr="00710D6E">
        <w:tc>
          <w:tcPr>
            <w:tcW w:w="2767" w:type="dxa"/>
          </w:tcPr>
          <w:p w:rsidR="00DF0DD8" w:rsidRPr="00B25DFA" w:rsidRDefault="00DF0DD8" w:rsidP="00E34D6E">
            <w:pPr>
              <w:pStyle w:val="ListParagraph"/>
              <w:numPr>
                <w:ilvl w:val="0"/>
                <w:numId w:val="26"/>
              </w:numPr>
              <w:ind w:left="391" w:hanging="284"/>
              <w:jc w:val="both"/>
              <w:rPr>
                <w:rFonts w:ascii="Arial" w:hAnsi="Arial" w:cs="Arial"/>
                <w:sz w:val="23"/>
                <w:szCs w:val="23"/>
              </w:rPr>
            </w:pPr>
            <w:r w:rsidRPr="00B25DFA">
              <w:rPr>
                <w:rFonts w:ascii="Arial" w:hAnsi="Arial" w:cs="Arial"/>
                <w:sz w:val="23"/>
                <w:szCs w:val="23"/>
              </w:rPr>
              <w:t>Interaction</w:t>
            </w:r>
            <w:r w:rsidR="00E34D6E">
              <w:rPr>
                <w:rFonts w:ascii="Arial" w:hAnsi="Arial" w:cs="Arial"/>
                <w:sz w:val="23"/>
                <w:szCs w:val="23"/>
              </w:rPr>
              <w:t>/</w:t>
            </w:r>
            <w:r w:rsidR="00305BB2">
              <w:rPr>
                <w:rFonts w:ascii="Arial" w:hAnsi="Arial" w:cs="Arial"/>
                <w:sz w:val="23"/>
                <w:szCs w:val="23"/>
              </w:rPr>
              <w:t xml:space="preserve"> </w:t>
            </w:r>
            <w:r w:rsidR="00E34D6E">
              <w:rPr>
                <w:rFonts w:ascii="Arial" w:hAnsi="Arial" w:cs="Arial"/>
                <w:sz w:val="23"/>
                <w:szCs w:val="23"/>
              </w:rPr>
              <w:t>interview</w:t>
            </w:r>
          </w:p>
        </w:tc>
        <w:tc>
          <w:tcPr>
            <w:tcW w:w="1134" w:type="dxa"/>
          </w:tcPr>
          <w:p w:rsidR="00DF0DD8" w:rsidRPr="00B25DFA" w:rsidRDefault="00DF0DD8" w:rsidP="008F74BA">
            <w:pPr>
              <w:jc w:val="center"/>
              <w:rPr>
                <w:rFonts w:ascii="Arial" w:hAnsi="Arial" w:cs="Arial"/>
                <w:sz w:val="23"/>
                <w:szCs w:val="23"/>
              </w:rPr>
            </w:pPr>
            <w:r w:rsidRPr="00B25DFA">
              <w:rPr>
                <w:rFonts w:ascii="Arial" w:hAnsi="Arial" w:cs="Arial"/>
                <w:sz w:val="23"/>
                <w:szCs w:val="23"/>
              </w:rPr>
              <w:t>20</w:t>
            </w:r>
          </w:p>
        </w:tc>
      </w:tr>
      <w:tr w:rsidR="006726AB" w:rsidRPr="00B25DFA" w:rsidTr="00710D6E">
        <w:tc>
          <w:tcPr>
            <w:tcW w:w="2767" w:type="dxa"/>
          </w:tcPr>
          <w:p w:rsidR="00DF0DD8" w:rsidRPr="00B25DFA" w:rsidRDefault="00DF0DD8" w:rsidP="00E34D6E">
            <w:pPr>
              <w:ind w:left="391" w:hanging="284"/>
              <w:jc w:val="center"/>
              <w:rPr>
                <w:rFonts w:ascii="Arial" w:hAnsi="Arial" w:cs="Arial"/>
                <w:sz w:val="23"/>
                <w:szCs w:val="23"/>
              </w:rPr>
            </w:pPr>
            <w:r w:rsidRPr="00B25DFA">
              <w:rPr>
                <w:rFonts w:ascii="Arial" w:hAnsi="Arial" w:cs="Arial"/>
                <w:sz w:val="23"/>
                <w:szCs w:val="23"/>
              </w:rPr>
              <w:t>Total Marks</w:t>
            </w:r>
          </w:p>
        </w:tc>
        <w:tc>
          <w:tcPr>
            <w:tcW w:w="1134" w:type="dxa"/>
          </w:tcPr>
          <w:p w:rsidR="00DF0DD8" w:rsidRPr="00B25DFA" w:rsidRDefault="00DF0DD8" w:rsidP="008F74BA">
            <w:pPr>
              <w:jc w:val="center"/>
              <w:rPr>
                <w:rFonts w:ascii="Arial" w:hAnsi="Arial" w:cs="Arial"/>
                <w:sz w:val="23"/>
                <w:szCs w:val="23"/>
              </w:rPr>
            </w:pPr>
            <w:r w:rsidRPr="00B25DFA">
              <w:rPr>
                <w:rFonts w:ascii="Arial" w:hAnsi="Arial" w:cs="Arial"/>
                <w:sz w:val="23"/>
                <w:szCs w:val="23"/>
              </w:rPr>
              <w:t>100</w:t>
            </w:r>
          </w:p>
        </w:tc>
      </w:tr>
    </w:tbl>
    <w:p w:rsidR="00DE7023" w:rsidRPr="00B25DFA" w:rsidRDefault="00DE7023" w:rsidP="00D93F8F">
      <w:pPr>
        <w:jc w:val="both"/>
        <w:rPr>
          <w:rFonts w:ascii="Arial" w:hAnsi="Arial" w:cs="Arial"/>
          <w:color w:val="FF0000"/>
          <w:sz w:val="23"/>
          <w:szCs w:val="23"/>
        </w:rPr>
      </w:pPr>
    </w:p>
    <w:p w:rsidR="00A90D94" w:rsidRPr="00305BB2" w:rsidRDefault="00A90D94" w:rsidP="003B7225">
      <w:pPr>
        <w:pStyle w:val="ListParagraph"/>
        <w:numPr>
          <w:ilvl w:val="0"/>
          <w:numId w:val="16"/>
        </w:numPr>
        <w:tabs>
          <w:tab w:val="left" w:pos="1276"/>
        </w:tabs>
        <w:autoSpaceDE w:val="0"/>
        <w:autoSpaceDN w:val="0"/>
        <w:adjustRightInd w:val="0"/>
        <w:spacing w:after="160" w:line="259" w:lineRule="auto"/>
        <w:ind w:left="1276"/>
        <w:jc w:val="both"/>
        <w:rPr>
          <w:rFonts w:ascii="Arial" w:hAnsi="Arial" w:cs="Arial"/>
          <w:color w:val="000000" w:themeColor="text1"/>
          <w:sz w:val="23"/>
          <w:szCs w:val="23"/>
        </w:rPr>
      </w:pPr>
      <w:r w:rsidRPr="00305BB2">
        <w:rPr>
          <w:rFonts w:ascii="Arial" w:hAnsi="Arial" w:cs="Arial"/>
          <w:color w:val="000000" w:themeColor="text1"/>
          <w:sz w:val="23"/>
          <w:szCs w:val="23"/>
        </w:rPr>
        <w:t xml:space="preserve">The written test shall be conducted in pen paper </w:t>
      </w:r>
      <w:r w:rsidR="002E11D8" w:rsidRPr="00305BB2">
        <w:rPr>
          <w:rFonts w:ascii="Arial" w:hAnsi="Arial" w:cs="Arial"/>
          <w:color w:val="000000" w:themeColor="text1"/>
          <w:sz w:val="23"/>
          <w:szCs w:val="23"/>
        </w:rPr>
        <w:t xml:space="preserve">format. Question paper will be   </w:t>
      </w:r>
      <w:r w:rsidRPr="00305BB2">
        <w:rPr>
          <w:rFonts w:ascii="Arial" w:hAnsi="Arial" w:cs="Arial"/>
          <w:color w:val="000000" w:themeColor="text1"/>
          <w:sz w:val="23"/>
          <w:szCs w:val="23"/>
        </w:rPr>
        <w:t>bilingual (English and Hindi) having Objective Type -Multiple Choice Questions. Total of 20 questions to be answered in 60 minutes duration.</w:t>
      </w:r>
      <w:r w:rsidR="00305BB2" w:rsidRPr="00305BB2">
        <w:rPr>
          <w:rFonts w:ascii="Arial" w:hAnsi="Arial" w:cs="Arial"/>
          <w:color w:val="000000" w:themeColor="text1"/>
          <w:sz w:val="23"/>
          <w:szCs w:val="23"/>
        </w:rPr>
        <w:t xml:space="preserve"> </w:t>
      </w:r>
      <w:r w:rsidR="006C0659">
        <w:rPr>
          <w:rFonts w:ascii="Arial" w:hAnsi="Arial" w:cs="Arial"/>
          <w:color w:val="000000" w:themeColor="text1"/>
          <w:sz w:val="23"/>
          <w:szCs w:val="23"/>
        </w:rPr>
        <w:t>Each question shall carry 4</w:t>
      </w:r>
      <w:r w:rsidRPr="00305BB2">
        <w:rPr>
          <w:rFonts w:ascii="Arial" w:hAnsi="Arial" w:cs="Arial"/>
          <w:color w:val="000000" w:themeColor="text1"/>
          <w:sz w:val="23"/>
          <w:szCs w:val="23"/>
        </w:rPr>
        <w:t xml:space="preserve"> marks and there will be no negative marking for wrong answers.</w:t>
      </w:r>
    </w:p>
    <w:p w:rsidR="006C0659" w:rsidRDefault="006C0659" w:rsidP="006C0659">
      <w:pPr>
        <w:pStyle w:val="ListParagraph"/>
        <w:numPr>
          <w:ilvl w:val="0"/>
          <w:numId w:val="16"/>
        </w:numPr>
        <w:tabs>
          <w:tab w:val="left" w:pos="1276"/>
        </w:tabs>
        <w:autoSpaceDE w:val="0"/>
        <w:autoSpaceDN w:val="0"/>
        <w:adjustRightInd w:val="0"/>
        <w:spacing w:after="160" w:line="259" w:lineRule="auto"/>
        <w:ind w:left="1276"/>
        <w:jc w:val="both"/>
        <w:rPr>
          <w:rFonts w:ascii="Arial" w:hAnsi="Arial" w:cs="Arial"/>
          <w:szCs w:val="22"/>
        </w:rPr>
      </w:pPr>
      <w:r>
        <w:rPr>
          <w:rFonts w:ascii="Arial" w:hAnsi="Arial" w:cs="Arial"/>
          <w:szCs w:val="22"/>
        </w:rPr>
        <w:lastRenderedPageBreak/>
        <w:t xml:space="preserve">Qualifying marks in written test will be 28 (out of total marks 80), </w:t>
      </w:r>
      <w:proofErr w:type="spellStart"/>
      <w:r>
        <w:rPr>
          <w:rFonts w:ascii="Arial" w:hAnsi="Arial" w:cs="Arial"/>
          <w:szCs w:val="22"/>
        </w:rPr>
        <w:t>i.e</w:t>
      </w:r>
      <w:proofErr w:type="spellEnd"/>
      <w:r>
        <w:rPr>
          <w:rFonts w:ascii="Arial" w:hAnsi="Arial" w:cs="Arial"/>
          <w:szCs w:val="22"/>
        </w:rPr>
        <w:t xml:space="preserve"> 35% of </w:t>
      </w:r>
      <w:proofErr w:type="gramStart"/>
      <w:r>
        <w:rPr>
          <w:rFonts w:ascii="Arial" w:hAnsi="Arial" w:cs="Arial"/>
          <w:szCs w:val="22"/>
        </w:rPr>
        <w:t xml:space="preserve">total </w:t>
      </w:r>
      <w:r w:rsidRPr="00EF3D5E">
        <w:rPr>
          <w:rFonts w:ascii="Arial" w:hAnsi="Arial" w:cs="Arial"/>
          <w:color w:val="FF0000"/>
          <w:szCs w:val="22"/>
        </w:rPr>
        <w:t xml:space="preserve"> </w:t>
      </w:r>
      <w:r>
        <w:rPr>
          <w:rFonts w:ascii="Arial" w:hAnsi="Arial" w:cs="Arial"/>
          <w:szCs w:val="22"/>
        </w:rPr>
        <w:t>marks</w:t>
      </w:r>
      <w:proofErr w:type="gramEnd"/>
      <w:r>
        <w:rPr>
          <w:rFonts w:ascii="Arial" w:hAnsi="Arial" w:cs="Arial"/>
          <w:szCs w:val="22"/>
        </w:rPr>
        <w:t>. Candidates qualifying the written test will be shortlisted and called for Interaction/Interview.</w:t>
      </w:r>
    </w:p>
    <w:p w:rsidR="006C0659" w:rsidRDefault="006C0659" w:rsidP="006C0659">
      <w:pPr>
        <w:pStyle w:val="ListParagraph"/>
        <w:numPr>
          <w:ilvl w:val="0"/>
          <w:numId w:val="16"/>
        </w:numPr>
        <w:tabs>
          <w:tab w:val="left" w:pos="1276"/>
        </w:tabs>
        <w:autoSpaceDE w:val="0"/>
        <w:autoSpaceDN w:val="0"/>
        <w:adjustRightInd w:val="0"/>
        <w:spacing w:after="160" w:line="259" w:lineRule="auto"/>
        <w:ind w:left="1276"/>
        <w:jc w:val="both"/>
        <w:rPr>
          <w:rFonts w:ascii="Arial" w:hAnsi="Arial" w:cs="Arial"/>
          <w:szCs w:val="22"/>
        </w:rPr>
      </w:pPr>
      <w:r>
        <w:rPr>
          <w:rFonts w:ascii="Arial" w:hAnsi="Arial" w:cs="Arial"/>
          <w:szCs w:val="22"/>
        </w:rPr>
        <w:t xml:space="preserve">Qualifying marks for Interaction/Interview will be 12(out of total marks 20), </w:t>
      </w:r>
      <w:proofErr w:type="spellStart"/>
      <w:r>
        <w:rPr>
          <w:rFonts w:ascii="Arial" w:hAnsi="Arial" w:cs="Arial"/>
          <w:szCs w:val="22"/>
        </w:rPr>
        <w:t>i.e</w:t>
      </w:r>
      <w:proofErr w:type="spellEnd"/>
      <w:r>
        <w:rPr>
          <w:rFonts w:ascii="Arial" w:hAnsi="Arial" w:cs="Arial"/>
          <w:szCs w:val="22"/>
        </w:rPr>
        <w:t xml:space="preserve"> 60% of the total marks.</w:t>
      </w:r>
    </w:p>
    <w:p w:rsidR="00AF4302" w:rsidRDefault="00AF4302" w:rsidP="006C0659">
      <w:pPr>
        <w:pStyle w:val="ListParagraph"/>
        <w:numPr>
          <w:ilvl w:val="0"/>
          <w:numId w:val="16"/>
        </w:numPr>
        <w:tabs>
          <w:tab w:val="left" w:pos="1276"/>
        </w:tabs>
        <w:autoSpaceDE w:val="0"/>
        <w:autoSpaceDN w:val="0"/>
        <w:adjustRightInd w:val="0"/>
        <w:spacing w:after="160" w:line="259" w:lineRule="auto"/>
        <w:ind w:left="1276"/>
        <w:jc w:val="both"/>
        <w:rPr>
          <w:rFonts w:ascii="Arial" w:hAnsi="Arial" w:cs="Arial"/>
          <w:color w:val="000000" w:themeColor="text1"/>
          <w:sz w:val="23"/>
          <w:szCs w:val="23"/>
        </w:rPr>
      </w:pPr>
      <w:r w:rsidRPr="00B25DFA">
        <w:rPr>
          <w:rFonts w:ascii="Arial" w:hAnsi="Arial" w:cs="Arial"/>
          <w:color w:val="000000" w:themeColor="text1"/>
          <w:sz w:val="23"/>
          <w:szCs w:val="23"/>
        </w:rPr>
        <w:t>Offer of engagement will be issued to the selected candidate</w:t>
      </w:r>
      <w:r w:rsidR="0065160C">
        <w:rPr>
          <w:rFonts w:ascii="Arial" w:hAnsi="Arial" w:cs="Arial"/>
          <w:color w:val="000000" w:themeColor="text1"/>
          <w:sz w:val="23"/>
          <w:szCs w:val="23"/>
        </w:rPr>
        <w:t>s</w:t>
      </w:r>
      <w:r w:rsidRPr="00B25DFA">
        <w:rPr>
          <w:rFonts w:ascii="Arial" w:hAnsi="Arial" w:cs="Arial"/>
          <w:color w:val="000000" w:themeColor="text1"/>
          <w:sz w:val="23"/>
          <w:szCs w:val="23"/>
        </w:rPr>
        <w:t xml:space="preserve"> as per overal</w:t>
      </w:r>
      <w:r w:rsidR="00D94B63">
        <w:rPr>
          <w:rFonts w:ascii="Arial" w:hAnsi="Arial" w:cs="Arial"/>
          <w:color w:val="000000" w:themeColor="text1"/>
          <w:sz w:val="23"/>
          <w:szCs w:val="23"/>
        </w:rPr>
        <w:t>l merit</w:t>
      </w:r>
      <w:r w:rsidRPr="00B25DFA">
        <w:rPr>
          <w:rFonts w:ascii="Arial" w:hAnsi="Arial" w:cs="Arial"/>
          <w:color w:val="000000" w:themeColor="text1"/>
          <w:sz w:val="23"/>
          <w:szCs w:val="23"/>
        </w:rPr>
        <w:t>.</w:t>
      </w:r>
    </w:p>
    <w:p w:rsidR="00BD02E2" w:rsidRPr="00B25DFA" w:rsidRDefault="00BD02E2" w:rsidP="00BD02E2">
      <w:pPr>
        <w:pStyle w:val="ListParagraph"/>
        <w:tabs>
          <w:tab w:val="left" w:pos="1276"/>
        </w:tabs>
        <w:ind w:left="1276"/>
        <w:rPr>
          <w:rFonts w:ascii="Arial" w:hAnsi="Arial" w:cs="Arial"/>
          <w:color w:val="000000" w:themeColor="text1"/>
          <w:sz w:val="23"/>
          <w:szCs w:val="23"/>
        </w:rPr>
      </w:pPr>
    </w:p>
    <w:p w:rsidR="00A87037" w:rsidRPr="00B25DFA" w:rsidRDefault="00EF3D5E" w:rsidP="00A87037">
      <w:pPr>
        <w:pStyle w:val="ListParagraph"/>
        <w:numPr>
          <w:ilvl w:val="0"/>
          <w:numId w:val="12"/>
        </w:numPr>
        <w:ind w:left="426" w:hanging="426"/>
        <w:jc w:val="both"/>
        <w:rPr>
          <w:rFonts w:ascii="Arial" w:hAnsi="Arial" w:cs="Arial"/>
          <w:sz w:val="23"/>
          <w:szCs w:val="23"/>
        </w:rPr>
      </w:pPr>
      <w:r>
        <w:rPr>
          <w:rFonts w:ascii="Arial" w:hAnsi="Arial" w:cs="Arial"/>
          <w:sz w:val="23"/>
          <w:szCs w:val="23"/>
        </w:rPr>
        <w:t>No TA/DA/A</w:t>
      </w:r>
      <w:r w:rsidR="00A87037" w:rsidRPr="00B25DFA">
        <w:rPr>
          <w:rFonts w:ascii="Arial" w:hAnsi="Arial" w:cs="Arial"/>
          <w:sz w:val="23"/>
          <w:szCs w:val="23"/>
        </w:rPr>
        <w:t>ccommodation shall be paid for written test/Interview.</w:t>
      </w:r>
    </w:p>
    <w:p w:rsidR="00A87037" w:rsidRPr="00B25DFA" w:rsidRDefault="00A87037" w:rsidP="00A87037">
      <w:pPr>
        <w:jc w:val="both"/>
        <w:rPr>
          <w:rFonts w:ascii="Arial" w:hAnsi="Arial" w:cs="Arial"/>
          <w:sz w:val="23"/>
          <w:szCs w:val="23"/>
        </w:rPr>
      </w:pPr>
    </w:p>
    <w:p w:rsidR="00BC0C5E" w:rsidRPr="00562AA5" w:rsidRDefault="003540D6" w:rsidP="001E165C">
      <w:pPr>
        <w:pStyle w:val="ListParagraph"/>
        <w:numPr>
          <w:ilvl w:val="0"/>
          <w:numId w:val="12"/>
        </w:numPr>
        <w:ind w:left="426" w:hanging="426"/>
        <w:jc w:val="both"/>
        <w:rPr>
          <w:rFonts w:ascii="Arial" w:hAnsi="Arial" w:cs="Arial"/>
          <w:color w:val="FF0000"/>
          <w:sz w:val="23"/>
          <w:szCs w:val="23"/>
        </w:rPr>
      </w:pPr>
      <w:r w:rsidRPr="00B25DFA">
        <w:rPr>
          <w:rFonts w:ascii="Arial" w:hAnsi="Arial" w:cs="Arial"/>
          <w:b/>
          <w:bCs/>
          <w:sz w:val="23"/>
          <w:szCs w:val="23"/>
        </w:rPr>
        <w:t>Period of Engagement:</w:t>
      </w:r>
      <w:r w:rsidRPr="00B25DFA">
        <w:rPr>
          <w:rFonts w:ascii="Arial" w:hAnsi="Arial" w:cs="Arial"/>
          <w:sz w:val="23"/>
          <w:szCs w:val="23"/>
        </w:rPr>
        <w:t xml:space="preserve"> </w:t>
      </w:r>
      <w:r w:rsidRPr="00A951F5">
        <w:rPr>
          <w:rFonts w:ascii="Arial" w:hAnsi="Arial" w:cs="Arial"/>
          <w:color w:val="000000" w:themeColor="text1"/>
          <w:sz w:val="23"/>
          <w:szCs w:val="23"/>
        </w:rPr>
        <w:t>The engagement shall be purely on contract basis</w:t>
      </w:r>
      <w:r w:rsidRPr="00A951F5">
        <w:rPr>
          <w:rFonts w:ascii="Arial" w:hAnsi="Arial" w:cs="Arial"/>
          <w:color w:val="000000" w:themeColor="text1"/>
          <w:sz w:val="23"/>
          <w:szCs w:val="23"/>
          <w:lang w:bidi="hi-IN"/>
        </w:rPr>
        <w:t xml:space="preserve"> </w:t>
      </w:r>
      <w:r w:rsidRPr="00A951F5">
        <w:rPr>
          <w:rFonts w:ascii="Arial" w:hAnsi="Arial" w:cs="Arial"/>
          <w:color w:val="000000" w:themeColor="text1"/>
          <w:sz w:val="23"/>
          <w:szCs w:val="23"/>
        </w:rPr>
        <w:t>for a period of 0</w:t>
      </w:r>
      <w:r w:rsidR="00562AA5" w:rsidRPr="00A951F5">
        <w:rPr>
          <w:rFonts w:ascii="Arial" w:hAnsi="Arial" w:cs="Arial"/>
          <w:color w:val="000000" w:themeColor="text1"/>
          <w:sz w:val="23"/>
          <w:szCs w:val="23"/>
        </w:rPr>
        <w:t>2</w:t>
      </w:r>
      <w:r w:rsidRPr="00A951F5">
        <w:rPr>
          <w:rFonts w:ascii="Arial" w:hAnsi="Arial" w:cs="Arial"/>
          <w:color w:val="000000" w:themeColor="text1"/>
          <w:sz w:val="23"/>
          <w:szCs w:val="23"/>
        </w:rPr>
        <w:t xml:space="preserve"> (</w:t>
      </w:r>
      <w:r w:rsidR="00562AA5" w:rsidRPr="00A951F5">
        <w:rPr>
          <w:rFonts w:ascii="Arial" w:hAnsi="Arial" w:cs="Arial"/>
          <w:color w:val="000000" w:themeColor="text1"/>
          <w:sz w:val="23"/>
          <w:szCs w:val="23"/>
        </w:rPr>
        <w:t>two</w:t>
      </w:r>
      <w:r w:rsidRPr="00A951F5">
        <w:rPr>
          <w:rFonts w:ascii="Arial" w:hAnsi="Arial" w:cs="Arial"/>
          <w:color w:val="000000" w:themeColor="text1"/>
          <w:sz w:val="23"/>
          <w:szCs w:val="23"/>
        </w:rPr>
        <w:t xml:space="preserve">) </w:t>
      </w:r>
      <w:r w:rsidR="005F1AA0" w:rsidRPr="00A951F5">
        <w:rPr>
          <w:rFonts w:ascii="Arial" w:hAnsi="Arial" w:cs="Arial"/>
          <w:color w:val="000000" w:themeColor="text1"/>
          <w:sz w:val="23"/>
          <w:szCs w:val="23"/>
        </w:rPr>
        <w:t>year</w:t>
      </w:r>
      <w:r w:rsidR="00562AA5" w:rsidRPr="00A951F5">
        <w:rPr>
          <w:rFonts w:ascii="Arial" w:hAnsi="Arial" w:cs="Arial"/>
          <w:color w:val="000000" w:themeColor="text1"/>
          <w:sz w:val="23"/>
          <w:szCs w:val="23"/>
        </w:rPr>
        <w:t>s</w:t>
      </w:r>
      <w:r w:rsidR="002E11D8" w:rsidRPr="00A951F5">
        <w:rPr>
          <w:rFonts w:ascii="Arial" w:hAnsi="Arial" w:cs="Arial"/>
          <w:color w:val="000000" w:themeColor="text1"/>
          <w:sz w:val="23"/>
          <w:szCs w:val="23"/>
        </w:rPr>
        <w:t xml:space="preserve"> </w:t>
      </w:r>
      <w:r w:rsidR="00D96DB1" w:rsidRPr="00A951F5">
        <w:rPr>
          <w:rFonts w:ascii="Arial" w:hAnsi="Arial" w:cs="Arial"/>
          <w:color w:val="000000" w:themeColor="text1"/>
          <w:szCs w:val="22"/>
        </w:rPr>
        <w:t>from the date of joining. Engagement on contract basis will be subject to medical fitness by ONGC Medical Authority as per mines rules 1955.</w:t>
      </w:r>
    </w:p>
    <w:p w:rsidR="004C25B5" w:rsidRPr="00B25DFA" w:rsidRDefault="004C25B5" w:rsidP="004C25B5">
      <w:pPr>
        <w:pStyle w:val="ListParagraph"/>
        <w:ind w:left="426"/>
        <w:jc w:val="both"/>
        <w:rPr>
          <w:rFonts w:ascii="Arial" w:hAnsi="Arial" w:cs="Arial"/>
          <w:sz w:val="23"/>
          <w:szCs w:val="23"/>
        </w:rPr>
      </w:pPr>
    </w:p>
    <w:p w:rsidR="000D03E1" w:rsidRPr="00B25DFA" w:rsidRDefault="000D03E1" w:rsidP="001E165C">
      <w:pPr>
        <w:pStyle w:val="ListParagraph"/>
        <w:numPr>
          <w:ilvl w:val="0"/>
          <w:numId w:val="12"/>
        </w:numPr>
        <w:ind w:left="426" w:hanging="426"/>
        <w:jc w:val="both"/>
        <w:rPr>
          <w:rFonts w:ascii="Arial" w:hAnsi="Arial" w:cs="Arial"/>
          <w:sz w:val="23"/>
          <w:szCs w:val="23"/>
        </w:rPr>
      </w:pPr>
      <w:r w:rsidRPr="00B25DFA">
        <w:rPr>
          <w:rFonts w:ascii="Arial" w:hAnsi="Arial" w:cs="Arial"/>
          <w:b/>
          <w:bCs/>
          <w:color w:val="000000" w:themeColor="text1"/>
          <w:sz w:val="23"/>
          <w:szCs w:val="23"/>
          <w:lang w:val="en-IN"/>
        </w:rPr>
        <w:t>Other Terms and conditions of the engagement</w:t>
      </w:r>
      <w:r w:rsidR="00F007B0" w:rsidRPr="00B25DFA">
        <w:rPr>
          <w:rFonts w:ascii="Arial" w:hAnsi="Arial" w:cs="Arial"/>
          <w:b/>
          <w:bCs/>
          <w:color w:val="000000" w:themeColor="text1"/>
          <w:sz w:val="23"/>
          <w:szCs w:val="23"/>
          <w:lang w:val="en-IN"/>
        </w:rPr>
        <w:t xml:space="preserve"> includes but not limited to following</w:t>
      </w:r>
      <w:r w:rsidRPr="00B25DFA">
        <w:rPr>
          <w:rFonts w:ascii="Arial" w:hAnsi="Arial" w:cs="Arial"/>
          <w:b/>
          <w:bCs/>
          <w:color w:val="000000" w:themeColor="text1"/>
          <w:sz w:val="23"/>
          <w:szCs w:val="23"/>
          <w:lang w:val="en-IN"/>
        </w:rPr>
        <w:t>:</w:t>
      </w:r>
    </w:p>
    <w:p w:rsidR="00A90D94" w:rsidRPr="00B25DFA" w:rsidRDefault="00A90D94" w:rsidP="003B3291">
      <w:pPr>
        <w:pStyle w:val="ListParagraph"/>
        <w:numPr>
          <w:ilvl w:val="0"/>
          <w:numId w:val="4"/>
        </w:numPr>
        <w:spacing w:after="160" w:line="259" w:lineRule="auto"/>
        <w:ind w:left="1276" w:hanging="284"/>
        <w:jc w:val="both"/>
        <w:rPr>
          <w:rFonts w:ascii="Arial" w:hAnsi="Arial" w:cs="Arial"/>
          <w:sz w:val="23"/>
          <w:szCs w:val="23"/>
        </w:rPr>
      </w:pPr>
      <w:r w:rsidRPr="00B25DFA">
        <w:rPr>
          <w:rFonts w:ascii="Arial" w:hAnsi="Arial" w:cs="Arial"/>
          <w:sz w:val="23"/>
          <w:szCs w:val="23"/>
        </w:rPr>
        <w:t xml:space="preserve"> He/</w:t>
      </w:r>
      <w:r w:rsidR="0085383B" w:rsidRPr="00B25DFA">
        <w:rPr>
          <w:rFonts w:ascii="Arial" w:hAnsi="Arial" w:cs="Arial"/>
          <w:sz w:val="23"/>
          <w:szCs w:val="23"/>
        </w:rPr>
        <w:t xml:space="preserve"> </w:t>
      </w:r>
      <w:r w:rsidRPr="00B25DFA">
        <w:rPr>
          <w:rFonts w:ascii="Arial" w:hAnsi="Arial" w:cs="Arial"/>
          <w:sz w:val="23"/>
          <w:szCs w:val="23"/>
        </w:rPr>
        <w:t xml:space="preserve">She will not be eligible for any </w:t>
      </w:r>
      <w:r w:rsidR="0065160C">
        <w:rPr>
          <w:rFonts w:ascii="Arial" w:hAnsi="Arial" w:cs="Arial"/>
          <w:sz w:val="23"/>
          <w:szCs w:val="23"/>
        </w:rPr>
        <w:t>additional</w:t>
      </w:r>
      <w:r w:rsidRPr="00B25DFA">
        <w:rPr>
          <w:rFonts w:ascii="Arial" w:hAnsi="Arial" w:cs="Arial"/>
          <w:sz w:val="23"/>
          <w:szCs w:val="23"/>
        </w:rPr>
        <w:t xml:space="preserve"> Benefits/Allowance/ Facilities/Incentives etc. as admissible to regular/tenure employee of the Corporation.</w:t>
      </w:r>
    </w:p>
    <w:p w:rsidR="00A90D94" w:rsidRPr="00B25DFA" w:rsidRDefault="00A90D94" w:rsidP="003B3291">
      <w:pPr>
        <w:pStyle w:val="ListParagraph"/>
        <w:spacing w:after="160" w:line="259" w:lineRule="auto"/>
        <w:ind w:left="1276"/>
        <w:jc w:val="both"/>
        <w:rPr>
          <w:rFonts w:ascii="Arial" w:hAnsi="Arial" w:cs="Arial"/>
          <w:sz w:val="23"/>
          <w:szCs w:val="23"/>
        </w:rPr>
      </w:pPr>
    </w:p>
    <w:p w:rsidR="0002521E" w:rsidRPr="00A951F5" w:rsidRDefault="0002521E" w:rsidP="0002521E">
      <w:pPr>
        <w:pStyle w:val="ListParagraph"/>
        <w:numPr>
          <w:ilvl w:val="0"/>
          <w:numId w:val="4"/>
        </w:numPr>
        <w:spacing w:after="158" w:line="259" w:lineRule="auto"/>
        <w:ind w:left="1452" w:hanging="567"/>
        <w:jc w:val="both"/>
        <w:textAlignment w:val="top"/>
        <w:rPr>
          <w:rFonts w:ascii="Arial" w:hAnsi="Arial" w:cs="Arial"/>
          <w:color w:val="000000" w:themeColor="text1"/>
          <w:szCs w:val="22"/>
        </w:rPr>
      </w:pPr>
      <w:r w:rsidRPr="0004688D">
        <w:rPr>
          <w:rFonts w:ascii="Arial" w:hAnsi="Arial" w:cs="Arial"/>
          <w:szCs w:val="22"/>
        </w:rPr>
        <w:t xml:space="preserve">Engaged personnel shall be required to work in any charter hired/ O&amp;M operated work over rigs operating in Ahmedabad as competent person in shift duty/ general shift duty. </w:t>
      </w:r>
      <w:r w:rsidRPr="00284D00">
        <w:rPr>
          <w:rFonts w:ascii="Arial" w:hAnsi="Arial" w:cs="Arial"/>
          <w:szCs w:val="22"/>
        </w:rPr>
        <w:t xml:space="preserve">Duty pattern may also change at the discretion of </w:t>
      </w:r>
      <w:r w:rsidR="006C0659">
        <w:rPr>
          <w:rFonts w:ascii="Arial" w:hAnsi="Arial" w:cs="Arial"/>
          <w:szCs w:val="22"/>
        </w:rPr>
        <w:t>Well Services</w:t>
      </w:r>
      <w:r w:rsidRPr="00284D00">
        <w:rPr>
          <w:rFonts w:ascii="Arial" w:hAnsi="Arial" w:cs="Arial"/>
          <w:szCs w:val="22"/>
        </w:rPr>
        <w:t xml:space="preserve"> management</w:t>
      </w:r>
      <w:r w:rsidRPr="00A951F5">
        <w:rPr>
          <w:rFonts w:ascii="Arial" w:hAnsi="Arial" w:cs="Arial"/>
          <w:color w:val="000000" w:themeColor="text1"/>
          <w:szCs w:val="22"/>
        </w:rPr>
        <w:t>.</w:t>
      </w:r>
      <w:r w:rsidRPr="00D024AE">
        <w:rPr>
          <w:rFonts w:ascii="Arial" w:hAnsi="Arial" w:cs="Arial"/>
          <w:color w:val="FF0000"/>
          <w:szCs w:val="22"/>
        </w:rPr>
        <w:t xml:space="preserve"> </w:t>
      </w:r>
      <w:r w:rsidRPr="00A951F5">
        <w:rPr>
          <w:rFonts w:ascii="Arial" w:hAnsi="Arial" w:cs="Arial"/>
          <w:color w:val="000000" w:themeColor="text1"/>
          <w:szCs w:val="22"/>
        </w:rPr>
        <w:t xml:space="preserve">Rest period shall be provided in line with </w:t>
      </w:r>
      <w:r w:rsidR="002F3C88">
        <w:rPr>
          <w:rFonts w:ascii="Arial" w:hAnsi="Arial" w:cs="Arial"/>
          <w:color w:val="000000" w:themeColor="text1"/>
          <w:szCs w:val="22"/>
        </w:rPr>
        <w:t>M</w:t>
      </w:r>
      <w:r w:rsidRPr="00A951F5">
        <w:rPr>
          <w:rFonts w:ascii="Arial" w:hAnsi="Arial" w:cs="Arial"/>
          <w:color w:val="000000" w:themeColor="text1"/>
          <w:szCs w:val="22"/>
        </w:rPr>
        <w:t>ines rules.</w:t>
      </w:r>
    </w:p>
    <w:p w:rsidR="00A90D94" w:rsidRPr="00B25DFA" w:rsidRDefault="00A90D94" w:rsidP="003B3291">
      <w:pPr>
        <w:pStyle w:val="ListParagraph"/>
        <w:numPr>
          <w:ilvl w:val="0"/>
          <w:numId w:val="4"/>
        </w:numPr>
        <w:spacing w:after="158" w:line="259" w:lineRule="auto"/>
        <w:ind w:left="1560" w:hanging="567"/>
        <w:jc w:val="both"/>
        <w:textAlignment w:val="top"/>
        <w:rPr>
          <w:rFonts w:ascii="Arial" w:hAnsi="Arial" w:cs="Arial"/>
          <w:sz w:val="23"/>
          <w:szCs w:val="23"/>
        </w:rPr>
      </w:pPr>
      <w:r w:rsidRPr="00B25DFA">
        <w:rPr>
          <w:rFonts w:ascii="Arial" w:hAnsi="Arial" w:cs="Arial"/>
          <w:sz w:val="23"/>
          <w:szCs w:val="23"/>
        </w:rPr>
        <w:t>ONGC shall have the right to cancel the engagement at any time without assigning any reason thereof. However, in the normal course, engagement may be terminated from either side, without assigning any reason, by giving one month’s notice.</w:t>
      </w:r>
    </w:p>
    <w:p w:rsidR="00A90D94" w:rsidRPr="00B25DFA" w:rsidRDefault="00A90D94" w:rsidP="003B3291">
      <w:pPr>
        <w:pStyle w:val="ListParagraph"/>
        <w:numPr>
          <w:ilvl w:val="0"/>
          <w:numId w:val="4"/>
        </w:numPr>
        <w:spacing w:after="158" w:line="259" w:lineRule="auto"/>
        <w:ind w:left="1560" w:hanging="567"/>
        <w:jc w:val="both"/>
        <w:textAlignment w:val="top"/>
        <w:rPr>
          <w:rFonts w:ascii="Arial" w:hAnsi="Arial" w:cs="Arial"/>
          <w:sz w:val="23"/>
          <w:szCs w:val="23"/>
        </w:rPr>
      </w:pPr>
      <w:r w:rsidRPr="00B25DFA">
        <w:rPr>
          <w:rFonts w:ascii="Arial" w:hAnsi="Arial" w:cs="Arial"/>
          <w:sz w:val="23"/>
          <w:szCs w:val="23"/>
        </w:rPr>
        <w:t>The engaged personnel will not have any financial power.</w:t>
      </w:r>
    </w:p>
    <w:p w:rsidR="00A90D94" w:rsidRPr="00B25DFA" w:rsidRDefault="00A90D94" w:rsidP="003B3291">
      <w:pPr>
        <w:pStyle w:val="ListParagraph"/>
        <w:numPr>
          <w:ilvl w:val="0"/>
          <w:numId w:val="4"/>
        </w:numPr>
        <w:spacing w:after="158" w:line="259" w:lineRule="auto"/>
        <w:ind w:left="1560" w:hanging="567"/>
        <w:jc w:val="both"/>
        <w:textAlignment w:val="top"/>
        <w:rPr>
          <w:rFonts w:ascii="Arial" w:hAnsi="Arial" w:cs="Arial"/>
          <w:sz w:val="23"/>
          <w:szCs w:val="23"/>
        </w:rPr>
      </w:pPr>
      <w:r w:rsidRPr="00B25DFA">
        <w:rPr>
          <w:rFonts w:ascii="Arial" w:hAnsi="Arial" w:cs="Arial"/>
          <w:sz w:val="23"/>
          <w:szCs w:val="23"/>
        </w:rPr>
        <w:t xml:space="preserve">The engaged personnel will have to make his/her own arrangements of stay in Ahmedabad. </w:t>
      </w:r>
    </w:p>
    <w:p w:rsidR="00A90D94" w:rsidRPr="00B25DFA" w:rsidRDefault="00A90D94" w:rsidP="003B3291">
      <w:pPr>
        <w:pStyle w:val="ListParagraph"/>
        <w:numPr>
          <w:ilvl w:val="0"/>
          <w:numId w:val="4"/>
        </w:numPr>
        <w:spacing w:after="158" w:line="259" w:lineRule="auto"/>
        <w:ind w:left="1560" w:hanging="567"/>
        <w:jc w:val="both"/>
        <w:textAlignment w:val="top"/>
        <w:rPr>
          <w:rFonts w:ascii="Arial" w:hAnsi="Arial" w:cs="Arial"/>
          <w:sz w:val="23"/>
          <w:szCs w:val="23"/>
        </w:rPr>
      </w:pPr>
      <w:r w:rsidRPr="00B25DFA">
        <w:rPr>
          <w:rFonts w:ascii="Arial" w:hAnsi="Arial" w:cs="Arial"/>
          <w:sz w:val="23"/>
          <w:szCs w:val="23"/>
        </w:rPr>
        <w:t>MHA guidelines in respect of Covid-19 in vogue at the time of engagement and during the tenure will be applicable.</w:t>
      </w:r>
    </w:p>
    <w:p w:rsidR="00A90D94" w:rsidRPr="00B25DFA" w:rsidRDefault="00A90D94" w:rsidP="003B3291">
      <w:pPr>
        <w:pStyle w:val="ListParagraph"/>
        <w:numPr>
          <w:ilvl w:val="0"/>
          <w:numId w:val="4"/>
        </w:numPr>
        <w:spacing w:after="158" w:line="259" w:lineRule="auto"/>
        <w:ind w:left="1560" w:hanging="567"/>
        <w:jc w:val="both"/>
        <w:textAlignment w:val="top"/>
        <w:rPr>
          <w:rFonts w:ascii="Arial" w:hAnsi="Arial" w:cs="Arial"/>
          <w:sz w:val="23"/>
          <w:szCs w:val="23"/>
        </w:rPr>
      </w:pPr>
      <w:r w:rsidRPr="00B25DFA">
        <w:rPr>
          <w:rFonts w:ascii="Arial" w:hAnsi="Arial" w:cs="Arial"/>
          <w:sz w:val="23"/>
          <w:szCs w:val="23"/>
        </w:rPr>
        <w:t>He/</w:t>
      </w:r>
      <w:r w:rsidR="00EB2B8A" w:rsidRPr="00B25DFA">
        <w:rPr>
          <w:rFonts w:ascii="Arial" w:hAnsi="Arial" w:cs="Arial"/>
          <w:sz w:val="23"/>
          <w:szCs w:val="23"/>
        </w:rPr>
        <w:t xml:space="preserve"> </w:t>
      </w:r>
      <w:r w:rsidRPr="00B25DFA">
        <w:rPr>
          <w:rFonts w:ascii="Arial" w:hAnsi="Arial" w:cs="Arial"/>
          <w:sz w:val="23"/>
          <w:szCs w:val="23"/>
        </w:rPr>
        <w:t>She will have no right to claim for regular employment in ONGC later, by virtue of this contractual engagement. </w:t>
      </w:r>
    </w:p>
    <w:p w:rsidR="00A90D94" w:rsidRPr="00B25DFA" w:rsidRDefault="00A90D94" w:rsidP="003B3291">
      <w:pPr>
        <w:pStyle w:val="ListParagraph"/>
        <w:numPr>
          <w:ilvl w:val="0"/>
          <w:numId w:val="4"/>
        </w:numPr>
        <w:spacing w:after="158" w:line="259" w:lineRule="auto"/>
        <w:ind w:left="1560" w:hanging="567"/>
        <w:jc w:val="both"/>
        <w:textAlignment w:val="top"/>
        <w:rPr>
          <w:rFonts w:ascii="Arial" w:hAnsi="Arial" w:cs="Arial"/>
          <w:sz w:val="23"/>
          <w:szCs w:val="23"/>
        </w:rPr>
      </w:pPr>
      <w:r w:rsidRPr="00B25DFA">
        <w:rPr>
          <w:rFonts w:ascii="Arial" w:hAnsi="Arial" w:cs="Arial"/>
          <w:sz w:val="23"/>
          <w:szCs w:val="23"/>
        </w:rPr>
        <w:t>The selected candidate will have to sign an agreement/contract with ONGC for the prospective period.</w:t>
      </w:r>
    </w:p>
    <w:p w:rsidR="0002521E" w:rsidRDefault="00A90D94" w:rsidP="003B3291">
      <w:pPr>
        <w:pStyle w:val="ListParagraph"/>
        <w:numPr>
          <w:ilvl w:val="0"/>
          <w:numId w:val="4"/>
        </w:numPr>
        <w:spacing w:after="158" w:line="259" w:lineRule="auto"/>
        <w:ind w:left="1560" w:hanging="567"/>
        <w:jc w:val="both"/>
        <w:textAlignment w:val="top"/>
        <w:rPr>
          <w:rFonts w:ascii="Arial" w:hAnsi="Arial" w:cs="Arial"/>
          <w:sz w:val="23"/>
          <w:szCs w:val="23"/>
        </w:rPr>
      </w:pPr>
      <w:r w:rsidRPr="0002521E">
        <w:rPr>
          <w:rFonts w:ascii="Arial" w:hAnsi="Arial" w:cs="Arial"/>
          <w:sz w:val="23"/>
          <w:szCs w:val="23"/>
        </w:rPr>
        <w:t xml:space="preserve">Terms and conditions of this engagement shall be subject to change(s) from time to time based on Company’s latest policy. </w:t>
      </w:r>
    </w:p>
    <w:p w:rsidR="001F3254" w:rsidRPr="0002521E" w:rsidRDefault="001F3254" w:rsidP="003B3291">
      <w:pPr>
        <w:pStyle w:val="ListParagraph"/>
        <w:numPr>
          <w:ilvl w:val="0"/>
          <w:numId w:val="4"/>
        </w:numPr>
        <w:spacing w:after="158" w:line="259" w:lineRule="auto"/>
        <w:ind w:left="1560" w:hanging="567"/>
        <w:jc w:val="both"/>
        <w:textAlignment w:val="top"/>
        <w:rPr>
          <w:rFonts w:ascii="Arial" w:hAnsi="Arial" w:cs="Arial"/>
          <w:sz w:val="23"/>
          <w:szCs w:val="23"/>
        </w:rPr>
      </w:pPr>
      <w:r w:rsidRPr="0002521E">
        <w:rPr>
          <w:rFonts w:ascii="Arial" w:hAnsi="Arial" w:cs="Arial"/>
          <w:sz w:val="23"/>
          <w:szCs w:val="23"/>
        </w:rPr>
        <w:t>80% of the monthly honorarium along with the reimbursement towards conveyance and expenses towards office at residence would be paid on monthly basis. The   remaining 20% of the monthly honorarium shall be paid after assessment of the performance at the end of the engagement period and completion of assigned tasks.</w:t>
      </w:r>
    </w:p>
    <w:p w:rsidR="0002521E" w:rsidRPr="0065160C" w:rsidRDefault="0065160C" w:rsidP="0002521E">
      <w:pPr>
        <w:pStyle w:val="ListParagraph"/>
        <w:numPr>
          <w:ilvl w:val="0"/>
          <w:numId w:val="4"/>
        </w:numPr>
        <w:spacing w:after="158" w:line="259" w:lineRule="auto"/>
        <w:ind w:left="1452" w:hanging="567"/>
        <w:jc w:val="both"/>
        <w:textAlignment w:val="top"/>
        <w:rPr>
          <w:rFonts w:ascii="Arial" w:hAnsi="Arial" w:cs="Arial"/>
          <w:sz w:val="23"/>
          <w:szCs w:val="23"/>
        </w:rPr>
      </w:pPr>
      <w:r>
        <w:rPr>
          <w:rFonts w:ascii="Arial" w:hAnsi="Arial" w:cs="Arial"/>
          <w:sz w:val="23"/>
          <w:szCs w:val="23"/>
        </w:rPr>
        <w:t xml:space="preserve"> </w:t>
      </w:r>
      <w:r w:rsidR="0002521E" w:rsidRPr="0065160C">
        <w:rPr>
          <w:rFonts w:ascii="Arial" w:hAnsi="Arial" w:cs="Arial"/>
          <w:sz w:val="23"/>
          <w:szCs w:val="23"/>
        </w:rPr>
        <w:t xml:space="preserve">Self-Certification towards conveyance and expenses towards office at residence to </w:t>
      </w:r>
      <w:r w:rsidR="00EF3D5E" w:rsidRPr="0065160C">
        <w:rPr>
          <w:rFonts w:ascii="Arial" w:hAnsi="Arial" w:cs="Arial"/>
          <w:sz w:val="23"/>
          <w:szCs w:val="23"/>
        </w:rPr>
        <w:t xml:space="preserve">be </w:t>
      </w:r>
      <w:r w:rsidR="00EF3D5E">
        <w:rPr>
          <w:rFonts w:ascii="Arial" w:hAnsi="Arial" w:cs="Arial"/>
          <w:sz w:val="23"/>
          <w:szCs w:val="23"/>
        </w:rPr>
        <w:t>submitted</w:t>
      </w:r>
      <w:r w:rsidR="0002521E" w:rsidRPr="0065160C">
        <w:rPr>
          <w:rFonts w:ascii="Arial" w:hAnsi="Arial" w:cs="Arial"/>
          <w:sz w:val="23"/>
          <w:szCs w:val="23"/>
        </w:rPr>
        <w:t xml:space="preserve"> on monthly basis</w:t>
      </w:r>
      <w:r>
        <w:rPr>
          <w:rFonts w:ascii="Arial" w:hAnsi="Arial" w:cs="Arial"/>
          <w:sz w:val="23"/>
          <w:szCs w:val="23"/>
        </w:rPr>
        <w:t xml:space="preserve"> for reimbursement</w:t>
      </w:r>
      <w:r w:rsidR="0002521E" w:rsidRPr="0065160C">
        <w:rPr>
          <w:rFonts w:ascii="Arial" w:hAnsi="Arial" w:cs="Arial"/>
          <w:sz w:val="23"/>
          <w:szCs w:val="23"/>
        </w:rPr>
        <w:t>.</w:t>
      </w:r>
    </w:p>
    <w:p w:rsidR="00A90D94" w:rsidRDefault="00A90D94" w:rsidP="003B3291">
      <w:pPr>
        <w:pStyle w:val="ListParagraph"/>
        <w:numPr>
          <w:ilvl w:val="0"/>
          <w:numId w:val="4"/>
        </w:numPr>
        <w:spacing w:after="158" w:line="259" w:lineRule="auto"/>
        <w:ind w:left="1560" w:hanging="567"/>
        <w:jc w:val="both"/>
        <w:textAlignment w:val="top"/>
        <w:rPr>
          <w:rFonts w:ascii="Arial" w:hAnsi="Arial" w:cs="Arial"/>
          <w:sz w:val="23"/>
          <w:szCs w:val="23"/>
        </w:rPr>
      </w:pPr>
      <w:r w:rsidRPr="00B25DFA">
        <w:rPr>
          <w:rFonts w:ascii="Arial" w:hAnsi="Arial" w:cs="Arial"/>
          <w:sz w:val="23"/>
          <w:szCs w:val="23"/>
        </w:rPr>
        <w:t>The reimbursement of Mobile Bill up to maximum ₹ 2000.00 per month shall be made upon submission of bill/invoice.</w:t>
      </w:r>
    </w:p>
    <w:p w:rsidR="008B2961" w:rsidRDefault="008B2961" w:rsidP="003B3291">
      <w:pPr>
        <w:pStyle w:val="ListParagraph"/>
        <w:numPr>
          <w:ilvl w:val="0"/>
          <w:numId w:val="4"/>
        </w:numPr>
        <w:spacing w:after="158" w:line="259" w:lineRule="auto"/>
        <w:ind w:left="1560" w:hanging="567"/>
        <w:jc w:val="both"/>
        <w:textAlignment w:val="top"/>
        <w:rPr>
          <w:rFonts w:ascii="Arial" w:hAnsi="Arial" w:cs="Arial"/>
          <w:sz w:val="23"/>
          <w:szCs w:val="23"/>
        </w:rPr>
      </w:pPr>
      <w:r>
        <w:rPr>
          <w:rFonts w:ascii="Arial" w:hAnsi="Arial" w:cs="Arial"/>
          <w:sz w:val="23"/>
          <w:szCs w:val="23"/>
        </w:rPr>
        <w:t>Payment shall be on the basis of actual duty performed during the period of engagement.</w:t>
      </w:r>
    </w:p>
    <w:p w:rsidR="00156302" w:rsidRPr="00B25DFA" w:rsidRDefault="00156302" w:rsidP="00834761">
      <w:pPr>
        <w:pStyle w:val="ListParagraph"/>
        <w:spacing w:after="158" w:line="259" w:lineRule="auto"/>
        <w:ind w:left="1701"/>
        <w:jc w:val="both"/>
        <w:textAlignment w:val="top"/>
        <w:rPr>
          <w:rFonts w:ascii="Arial" w:hAnsi="Arial" w:cs="Arial"/>
          <w:sz w:val="23"/>
          <w:szCs w:val="23"/>
        </w:rPr>
      </w:pPr>
    </w:p>
    <w:p w:rsidR="000D03E1" w:rsidRDefault="000D03E1" w:rsidP="00DF0DD8">
      <w:pPr>
        <w:pStyle w:val="ListParagraph"/>
        <w:numPr>
          <w:ilvl w:val="0"/>
          <w:numId w:val="12"/>
        </w:numPr>
        <w:ind w:left="426" w:hanging="426"/>
        <w:jc w:val="both"/>
        <w:rPr>
          <w:rFonts w:ascii="Arial" w:hAnsi="Arial" w:cs="Arial"/>
          <w:b/>
          <w:bCs/>
          <w:color w:val="000000" w:themeColor="text1"/>
          <w:sz w:val="23"/>
          <w:szCs w:val="23"/>
          <w:lang w:val="en-IN"/>
        </w:rPr>
      </w:pPr>
      <w:r w:rsidRPr="00B25DFA">
        <w:rPr>
          <w:rFonts w:ascii="Arial" w:hAnsi="Arial" w:cs="Arial"/>
          <w:b/>
          <w:bCs/>
          <w:color w:val="000000" w:themeColor="text1"/>
          <w:sz w:val="23"/>
          <w:szCs w:val="23"/>
          <w:lang w:val="en-IN"/>
        </w:rPr>
        <w:t>Roles and responsibilities during duty/</w:t>
      </w:r>
      <w:r w:rsidR="002B44E1">
        <w:rPr>
          <w:rFonts w:ascii="Arial" w:hAnsi="Arial" w:cs="Arial"/>
          <w:b/>
          <w:bCs/>
          <w:color w:val="000000" w:themeColor="text1"/>
          <w:sz w:val="23"/>
          <w:szCs w:val="23"/>
          <w:lang w:val="en-IN"/>
        </w:rPr>
        <w:t xml:space="preserve"> </w:t>
      </w:r>
      <w:r w:rsidRPr="00B25DFA">
        <w:rPr>
          <w:rFonts w:ascii="Arial" w:hAnsi="Arial" w:cs="Arial"/>
          <w:b/>
          <w:bCs/>
          <w:color w:val="000000" w:themeColor="text1"/>
          <w:sz w:val="23"/>
          <w:szCs w:val="23"/>
          <w:lang w:val="en-IN"/>
        </w:rPr>
        <w:t>tenure:</w:t>
      </w:r>
    </w:p>
    <w:p w:rsidR="00156302" w:rsidRPr="00B25DFA" w:rsidRDefault="00156302" w:rsidP="00156302">
      <w:pPr>
        <w:pStyle w:val="ListParagraph"/>
        <w:ind w:left="426"/>
        <w:jc w:val="both"/>
        <w:rPr>
          <w:rFonts w:ascii="Arial" w:hAnsi="Arial" w:cs="Arial"/>
          <w:b/>
          <w:bCs/>
          <w:color w:val="000000" w:themeColor="text1"/>
          <w:sz w:val="23"/>
          <w:szCs w:val="23"/>
          <w:lang w:val="en-IN"/>
        </w:rPr>
      </w:pPr>
    </w:p>
    <w:p w:rsidR="00A90D94" w:rsidRPr="00B25DFA" w:rsidRDefault="00A90D94" w:rsidP="00A90D94">
      <w:pPr>
        <w:spacing w:after="158"/>
        <w:ind w:left="1276"/>
        <w:jc w:val="both"/>
        <w:textAlignment w:val="top"/>
        <w:rPr>
          <w:rFonts w:ascii="Arial" w:hAnsi="Arial" w:cs="Arial"/>
          <w:sz w:val="23"/>
          <w:szCs w:val="23"/>
        </w:rPr>
      </w:pPr>
      <w:r w:rsidRPr="00B25DFA">
        <w:rPr>
          <w:rFonts w:ascii="Arial" w:hAnsi="Arial" w:cs="Arial"/>
          <w:sz w:val="23"/>
          <w:szCs w:val="23"/>
        </w:rPr>
        <w:t xml:space="preserve">The Consultant shall be </w:t>
      </w:r>
      <w:r w:rsidRPr="00B25DFA">
        <w:rPr>
          <w:rFonts w:ascii="Arial" w:hAnsi="Arial" w:cs="Arial"/>
          <w:sz w:val="23"/>
          <w:szCs w:val="23"/>
          <w:lang w:eastAsia="en-IN"/>
        </w:rPr>
        <w:t>posted </w:t>
      </w:r>
      <w:r w:rsidR="00ED0DB7" w:rsidRPr="00B25DFA">
        <w:rPr>
          <w:rFonts w:ascii="Arial" w:hAnsi="Arial" w:cs="Arial"/>
          <w:b/>
          <w:bCs/>
          <w:sz w:val="23"/>
          <w:szCs w:val="23"/>
          <w:lang w:eastAsia="en-IN"/>
        </w:rPr>
        <w:t xml:space="preserve">in shift </w:t>
      </w:r>
      <w:r w:rsidRPr="00B25DFA">
        <w:rPr>
          <w:rFonts w:ascii="Arial" w:hAnsi="Arial" w:cs="Arial"/>
          <w:b/>
          <w:bCs/>
          <w:sz w:val="23"/>
          <w:szCs w:val="23"/>
          <w:lang w:eastAsia="en-IN"/>
        </w:rPr>
        <w:t>duty pattern</w:t>
      </w:r>
      <w:r w:rsidRPr="00B25DFA">
        <w:rPr>
          <w:rFonts w:ascii="Arial" w:hAnsi="Arial" w:cs="Arial"/>
          <w:sz w:val="23"/>
          <w:szCs w:val="23"/>
          <w:lang w:eastAsia="en-IN"/>
        </w:rPr>
        <w:t> and shall</w:t>
      </w:r>
      <w:r w:rsidRPr="00B25DFA">
        <w:rPr>
          <w:rFonts w:ascii="Arial" w:hAnsi="Arial" w:cs="Arial"/>
          <w:sz w:val="23"/>
          <w:szCs w:val="23"/>
        </w:rPr>
        <w:t xml:space="preserve"> be responsible for complete supervision of all activities associated with </w:t>
      </w:r>
      <w:r w:rsidRPr="007468E2">
        <w:rPr>
          <w:rFonts w:ascii="Arial" w:hAnsi="Arial" w:cs="Arial"/>
          <w:sz w:val="23"/>
          <w:szCs w:val="23"/>
        </w:rPr>
        <w:t>Work Over operation</w:t>
      </w:r>
      <w:r w:rsidRPr="00B25DFA">
        <w:rPr>
          <w:rFonts w:ascii="Arial" w:hAnsi="Arial" w:cs="Arial"/>
          <w:b/>
          <w:bCs/>
          <w:i/>
          <w:iCs/>
          <w:sz w:val="23"/>
          <w:szCs w:val="23"/>
        </w:rPr>
        <w:t xml:space="preserve"> </w:t>
      </w:r>
      <w:r w:rsidRPr="00B25DFA">
        <w:rPr>
          <w:rFonts w:ascii="Arial" w:hAnsi="Arial" w:cs="Arial"/>
          <w:sz w:val="23"/>
          <w:szCs w:val="23"/>
        </w:rPr>
        <w:t>such as:</w:t>
      </w:r>
    </w:p>
    <w:p w:rsidR="00A90D94" w:rsidRPr="00B25DFA" w:rsidRDefault="00A90D94" w:rsidP="00834761">
      <w:pPr>
        <w:pStyle w:val="ListParagraph"/>
        <w:numPr>
          <w:ilvl w:val="0"/>
          <w:numId w:val="5"/>
        </w:numPr>
        <w:spacing w:after="158" w:line="259" w:lineRule="auto"/>
        <w:ind w:left="1701" w:hanging="425"/>
        <w:jc w:val="both"/>
        <w:textAlignment w:val="top"/>
        <w:rPr>
          <w:rFonts w:ascii="Arial" w:hAnsi="Arial" w:cs="Arial"/>
          <w:sz w:val="23"/>
          <w:szCs w:val="23"/>
        </w:rPr>
      </w:pPr>
      <w:r w:rsidRPr="00B25DFA">
        <w:rPr>
          <w:rFonts w:ascii="Arial" w:hAnsi="Arial" w:cs="Arial"/>
          <w:sz w:val="23"/>
          <w:szCs w:val="23"/>
        </w:rPr>
        <w:t>Adequate inspection of the installation and the equipment thereof;</w:t>
      </w:r>
    </w:p>
    <w:p w:rsidR="00A90D94" w:rsidRPr="00B25DFA" w:rsidRDefault="00A90D94" w:rsidP="00834761">
      <w:pPr>
        <w:pStyle w:val="ListParagraph"/>
        <w:numPr>
          <w:ilvl w:val="0"/>
          <w:numId w:val="5"/>
        </w:numPr>
        <w:spacing w:after="158" w:line="259" w:lineRule="auto"/>
        <w:ind w:left="1701" w:hanging="425"/>
        <w:jc w:val="both"/>
        <w:textAlignment w:val="top"/>
        <w:rPr>
          <w:rFonts w:ascii="Arial" w:hAnsi="Arial" w:cs="Arial"/>
          <w:sz w:val="23"/>
          <w:szCs w:val="23"/>
        </w:rPr>
      </w:pPr>
      <w:r w:rsidRPr="00B25DFA">
        <w:rPr>
          <w:rFonts w:ascii="Arial" w:hAnsi="Arial" w:cs="Arial"/>
          <w:sz w:val="23"/>
          <w:szCs w:val="23"/>
        </w:rPr>
        <w:t>A thorough supervision of all operations at the installation;</w:t>
      </w:r>
    </w:p>
    <w:p w:rsidR="00A90D94" w:rsidRPr="00B25DFA" w:rsidRDefault="00A90D94" w:rsidP="00834761">
      <w:pPr>
        <w:pStyle w:val="ListParagraph"/>
        <w:numPr>
          <w:ilvl w:val="0"/>
          <w:numId w:val="5"/>
        </w:numPr>
        <w:spacing w:after="158" w:line="259" w:lineRule="auto"/>
        <w:ind w:left="1701" w:hanging="425"/>
        <w:jc w:val="both"/>
        <w:textAlignment w:val="top"/>
        <w:rPr>
          <w:rFonts w:ascii="Arial" w:hAnsi="Arial" w:cs="Arial"/>
          <w:sz w:val="23"/>
          <w:szCs w:val="23"/>
        </w:rPr>
      </w:pPr>
      <w:r w:rsidRPr="00B25DFA">
        <w:rPr>
          <w:rFonts w:ascii="Arial" w:hAnsi="Arial" w:cs="Arial"/>
          <w:sz w:val="23"/>
          <w:szCs w:val="23"/>
        </w:rPr>
        <w:t>The installation, running and maintenance, in safe working order, of all machinery in the mine;</w:t>
      </w:r>
    </w:p>
    <w:p w:rsidR="00A90D94" w:rsidRPr="00B25DFA" w:rsidRDefault="00A90D94" w:rsidP="00834761">
      <w:pPr>
        <w:pStyle w:val="ListParagraph"/>
        <w:numPr>
          <w:ilvl w:val="0"/>
          <w:numId w:val="5"/>
        </w:numPr>
        <w:spacing w:after="158" w:line="259" w:lineRule="auto"/>
        <w:ind w:left="1701" w:hanging="425"/>
        <w:jc w:val="both"/>
        <w:textAlignment w:val="top"/>
        <w:rPr>
          <w:rFonts w:ascii="Arial" w:hAnsi="Arial" w:cs="Arial"/>
          <w:sz w:val="23"/>
          <w:szCs w:val="23"/>
        </w:rPr>
      </w:pPr>
      <w:r w:rsidRPr="00B25DFA">
        <w:rPr>
          <w:rFonts w:ascii="Arial" w:hAnsi="Arial" w:cs="Arial"/>
          <w:sz w:val="23"/>
          <w:szCs w:val="23"/>
        </w:rPr>
        <w:t>To enforce requirements of Oil Mines Regulations, Compliance of Standard Operating Procedures (SOPs), Statutory guidelines and Mines Act.</w:t>
      </w:r>
    </w:p>
    <w:p w:rsidR="00A90D94" w:rsidRPr="00B25DFA" w:rsidRDefault="00A90D94" w:rsidP="00834761">
      <w:pPr>
        <w:pStyle w:val="ListParagraph"/>
        <w:numPr>
          <w:ilvl w:val="0"/>
          <w:numId w:val="5"/>
        </w:numPr>
        <w:spacing w:after="158" w:line="259" w:lineRule="auto"/>
        <w:ind w:left="1701" w:hanging="425"/>
        <w:jc w:val="both"/>
        <w:textAlignment w:val="top"/>
        <w:rPr>
          <w:rFonts w:ascii="Arial" w:hAnsi="Arial" w:cs="Arial"/>
          <w:sz w:val="23"/>
          <w:szCs w:val="23"/>
        </w:rPr>
      </w:pPr>
      <w:r w:rsidRPr="00B25DFA">
        <w:rPr>
          <w:rFonts w:ascii="Arial" w:hAnsi="Arial" w:cs="Arial"/>
          <w:sz w:val="23"/>
          <w:szCs w:val="23"/>
          <w:lang w:val="pt-BR"/>
        </w:rPr>
        <w:t>Regular update of QHSE documentation.</w:t>
      </w:r>
    </w:p>
    <w:p w:rsidR="00A90D94" w:rsidRPr="00B25DFA" w:rsidRDefault="00A90D94" w:rsidP="00834761">
      <w:pPr>
        <w:pStyle w:val="ListParagraph"/>
        <w:numPr>
          <w:ilvl w:val="0"/>
          <w:numId w:val="5"/>
        </w:numPr>
        <w:spacing w:after="158" w:line="259" w:lineRule="auto"/>
        <w:ind w:left="1701" w:hanging="425"/>
        <w:jc w:val="both"/>
        <w:textAlignment w:val="top"/>
        <w:rPr>
          <w:rFonts w:ascii="Arial" w:hAnsi="Arial" w:cs="Arial"/>
          <w:sz w:val="23"/>
          <w:szCs w:val="23"/>
        </w:rPr>
      </w:pPr>
      <w:r w:rsidRPr="00B25DFA">
        <w:rPr>
          <w:rFonts w:ascii="Arial" w:hAnsi="Arial" w:cs="Arial"/>
          <w:sz w:val="23"/>
          <w:szCs w:val="23"/>
        </w:rPr>
        <w:t>Site inspection and supervision of site preparation, rig deployment at site, smooth execution of work over operations in co-ordination with Installation Manager and other departments, preparation of pipe tally and completion report etc..</w:t>
      </w:r>
    </w:p>
    <w:p w:rsidR="00A90D94" w:rsidRPr="00B25DFA" w:rsidRDefault="00A90D94" w:rsidP="00834761">
      <w:pPr>
        <w:pStyle w:val="ListParagraph"/>
        <w:numPr>
          <w:ilvl w:val="0"/>
          <w:numId w:val="5"/>
        </w:numPr>
        <w:spacing w:after="158" w:line="259" w:lineRule="auto"/>
        <w:ind w:left="1701" w:hanging="425"/>
        <w:jc w:val="both"/>
        <w:textAlignment w:val="top"/>
        <w:rPr>
          <w:rFonts w:ascii="Arial" w:hAnsi="Arial" w:cs="Arial"/>
          <w:sz w:val="23"/>
          <w:szCs w:val="23"/>
        </w:rPr>
      </w:pPr>
      <w:r w:rsidRPr="00B25DFA">
        <w:rPr>
          <w:rFonts w:ascii="Arial" w:hAnsi="Arial" w:cs="Arial"/>
          <w:sz w:val="23"/>
          <w:szCs w:val="23"/>
        </w:rPr>
        <w:t>Any other responsibilities</w:t>
      </w:r>
      <w:r w:rsidR="00D96DB1" w:rsidRPr="00D96DB1">
        <w:rPr>
          <w:rFonts w:ascii="Arial" w:hAnsi="Arial" w:cs="Arial"/>
          <w:color w:val="00B0F0"/>
          <w:szCs w:val="22"/>
        </w:rPr>
        <w:t xml:space="preserve"> </w:t>
      </w:r>
      <w:r w:rsidR="00D96DB1" w:rsidRPr="00A951F5">
        <w:rPr>
          <w:rFonts w:ascii="Arial" w:hAnsi="Arial" w:cs="Arial"/>
          <w:color w:val="000000" w:themeColor="text1"/>
          <w:szCs w:val="22"/>
        </w:rPr>
        <w:t>as assigned by Installation Manager</w:t>
      </w:r>
      <w:r w:rsidRPr="00A951F5">
        <w:rPr>
          <w:rFonts w:ascii="Arial" w:hAnsi="Arial" w:cs="Arial"/>
          <w:color w:val="000000" w:themeColor="text1"/>
          <w:sz w:val="23"/>
          <w:szCs w:val="23"/>
        </w:rPr>
        <w:t xml:space="preserve"> </w:t>
      </w:r>
      <w:r w:rsidRPr="00B25DFA">
        <w:rPr>
          <w:rFonts w:ascii="Arial" w:hAnsi="Arial" w:cs="Arial"/>
          <w:sz w:val="23"/>
          <w:szCs w:val="23"/>
        </w:rPr>
        <w:t>require</w:t>
      </w:r>
      <w:r w:rsidR="00D96DB1">
        <w:rPr>
          <w:rFonts w:ascii="Arial" w:hAnsi="Arial" w:cs="Arial"/>
          <w:sz w:val="23"/>
          <w:szCs w:val="23"/>
        </w:rPr>
        <w:t>d</w:t>
      </w:r>
      <w:r w:rsidRPr="00B25DFA">
        <w:rPr>
          <w:rFonts w:ascii="Arial" w:hAnsi="Arial" w:cs="Arial"/>
          <w:sz w:val="23"/>
          <w:szCs w:val="23"/>
        </w:rPr>
        <w:t xml:space="preserve"> as per DGMS and other statu</w:t>
      </w:r>
      <w:r w:rsidR="00BB77FE" w:rsidRPr="00B25DFA">
        <w:rPr>
          <w:rFonts w:ascii="Arial" w:hAnsi="Arial" w:cs="Arial"/>
          <w:sz w:val="23"/>
          <w:szCs w:val="23"/>
        </w:rPr>
        <w:t xml:space="preserve">tory </w:t>
      </w:r>
      <w:r w:rsidRPr="00B25DFA">
        <w:rPr>
          <w:rFonts w:ascii="Arial" w:hAnsi="Arial" w:cs="Arial"/>
          <w:sz w:val="23"/>
          <w:szCs w:val="23"/>
        </w:rPr>
        <w:t>authorities.</w:t>
      </w:r>
    </w:p>
    <w:p w:rsidR="00A90D94" w:rsidRPr="00B25DFA" w:rsidRDefault="00A90D94" w:rsidP="00834761">
      <w:pPr>
        <w:pStyle w:val="ListParagraph"/>
        <w:numPr>
          <w:ilvl w:val="0"/>
          <w:numId w:val="5"/>
        </w:numPr>
        <w:spacing w:after="158" w:line="259" w:lineRule="auto"/>
        <w:ind w:left="1701" w:hanging="425"/>
        <w:jc w:val="both"/>
        <w:textAlignment w:val="top"/>
        <w:rPr>
          <w:rFonts w:ascii="Arial" w:hAnsi="Arial" w:cs="Arial"/>
          <w:sz w:val="23"/>
          <w:szCs w:val="23"/>
        </w:rPr>
      </w:pPr>
      <w:r w:rsidRPr="00B25DFA">
        <w:rPr>
          <w:rFonts w:ascii="Arial" w:hAnsi="Arial" w:cs="Arial"/>
          <w:sz w:val="23"/>
          <w:szCs w:val="23"/>
        </w:rPr>
        <w:t>Maintaining daily activity report and submit the same to Installation Manager.</w:t>
      </w:r>
    </w:p>
    <w:p w:rsidR="00D609A7" w:rsidRPr="00B25DFA" w:rsidRDefault="00D609A7" w:rsidP="00834761">
      <w:pPr>
        <w:pStyle w:val="ListParagraph"/>
        <w:numPr>
          <w:ilvl w:val="0"/>
          <w:numId w:val="5"/>
        </w:numPr>
        <w:spacing w:after="158" w:line="259" w:lineRule="auto"/>
        <w:ind w:left="1701" w:hanging="425"/>
        <w:jc w:val="both"/>
        <w:textAlignment w:val="top"/>
        <w:rPr>
          <w:rFonts w:ascii="Arial" w:hAnsi="Arial" w:cs="Arial"/>
          <w:sz w:val="23"/>
          <w:szCs w:val="23"/>
        </w:rPr>
      </w:pPr>
      <w:r w:rsidRPr="00B25DFA">
        <w:rPr>
          <w:rFonts w:ascii="Arial" w:hAnsi="Arial" w:cs="Arial"/>
          <w:sz w:val="23"/>
          <w:szCs w:val="23"/>
        </w:rPr>
        <w:t>Duties of consultant working as competent person as per Regulation 33 of OMR-2017:</w:t>
      </w:r>
    </w:p>
    <w:p w:rsidR="00A90D94" w:rsidRPr="00B25DFA" w:rsidRDefault="00D9373F" w:rsidP="00834761">
      <w:pPr>
        <w:pStyle w:val="ListParagraph"/>
        <w:numPr>
          <w:ilvl w:val="0"/>
          <w:numId w:val="27"/>
        </w:numPr>
        <w:spacing w:after="158"/>
        <w:ind w:left="1985" w:hanging="425"/>
        <w:jc w:val="both"/>
        <w:textAlignment w:val="top"/>
        <w:rPr>
          <w:rFonts w:ascii="Arial" w:hAnsi="Arial" w:cs="Arial"/>
          <w:sz w:val="23"/>
          <w:szCs w:val="23"/>
        </w:rPr>
      </w:pPr>
      <w:r w:rsidRPr="00B25DFA">
        <w:rPr>
          <w:rFonts w:ascii="Arial" w:hAnsi="Arial" w:cs="Arial"/>
          <w:sz w:val="23"/>
          <w:szCs w:val="23"/>
        </w:rPr>
        <w:t xml:space="preserve">Every competent </w:t>
      </w:r>
      <w:r w:rsidR="00A90D94" w:rsidRPr="00B25DFA">
        <w:rPr>
          <w:rFonts w:ascii="Arial" w:hAnsi="Arial" w:cs="Arial"/>
          <w:sz w:val="23"/>
          <w:szCs w:val="23"/>
        </w:rPr>
        <w:t>person shall be subject to the orders of superior officials and shall perform his duty assigned to him in accordance with the provisions of the Act and of the regulations or the orders made thereunder.</w:t>
      </w:r>
      <w:r w:rsidR="00A90D94" w:rsidRPr="00B25DFA">
        <w:rPr>
          <w:rFonts w:ascii="Arial" w:hAnsi="Arial" w:cs="Arial"/>
          <w:strike/>
          <w:sz w:val="23"/>
          <w:szCs w:val="23"/>
        </w:rPr>
        <w:t xml:space="preserve"> </w:t>
      </w:r>
    </w:p>
    <w:p w:rsidR="00A90D94" w:rsidRPr="00B25DFA" w:rsidRDefault="00A90D94" w:rsidP="00834761">
      <w:pPr>
        <w:pStyle w:val="ListParagraph"/>
        <w:numPr>
          <w:ilvl w:val="0"/>
          <w:numId w:val="27"/>
        </w:numPr>
        <w:spacing w:after="158"/>
        <w:ind w:left="1985" w:hanging="425"/>
        <w:jc w:val="both"/>
        <w:textAlignment w:val="top"/>
        <w:rPr>
          <w:rFonts w:ascii="Arial" w:hAnsi="Arial" w:cs="Arial"/>
          <w:sz w:val="23"/>
          <w:szCs w:val="23"/>
        </w:rPr>
      </w:pPr>
      <w:r w:rsidRPr="00B25DFA">
        <w:rPr>
          <w:rFonts w:ascii="Arial" w:hAnsi="Arial" w:cs="Arial"/>
          <w:sz w:val="23"/>
          <w:szCs w:val="23"/>
        </w:rPr>
        <w:t xml:space="preserve">Competent person shall not </w:t>
      </w:r>
    </w:p>
    <w:p w:rsidR="000A6EC9" w:rsidRDefault="00A90D94" w:rsidP="000A6EC9">
      <w:pPr>
        <w:pStyle w:val="ListParagraph"/>
        <w:numPr>
          <w:ilvl w:val="0"/>
          <w:numId w:val="29"/>
        </w:numPr>
        <w:spacing w:after="158" w:line="259" w:lineRule="auto"/>
        <w:ind w:left="1985" w:hanging="142"/>
        <w:jc w:val="both"/>
        <w:textAlignment w:val="top"/>
        <w:rPr>
          <w:rFonts w:ascii="Arial" w:hAnsi="Arial" w:cs="Arial"/>
          <w:sz w:val="23"/>
          <w:szCs w:val="23"/>
        </w:rPr>
      </w:pPr>
      <w:r w:rsidRPr="000A6EC9">
        <w:rPr>
          <w:rFonts w:ascii="Arial" w:hAnsi="Arial" w:cs="Arial"/>
          <w:sz w:val="23"/>
          <w:szCs w:val="23"/>
        </w:rPr>
        <w:t xml:space="preserve">Depute another person to perform his work without the </w:t>
      </w:r>
      <w:r w:rsidR="002F3C88" w:rsidRPr="000A6EC9">
        <w:rPr>
          <w:rFonts w:ascii="Arial" w:hAnsi="Arial" w:cs="Arial"/>
          <w:sz w:val="23"/>
          <w:szCs w:val="23"/>
        </w:rPr>
        <w:t>approval of ONGC</w:t>
      </w:r>
      <w:r w:rsidR="000A6EC9">
        <w:rPr>
          <w:rFonts w:ascii="Arial" w:hAnsi="Arial" w:cs="Arial"/>
          <w:sz w:val="23"/>
          <w:szCs w:val="23"/>
        </w:rPr>
        <w:t>.</w:t>
      </w:r>
    </w:p>
    <w:p w:rsidR="00A90D94" w:rsidRPr="000A6EC9" w:rsidRDefault="00A90D94" w:rsidP="000A6EC9">
      <w:pPr>
        <w:pStyle w:val="ListParagraph"/>
        <w:numPr>
          <w:ilvl w:val="0"/>
          <w:numId w:val="29"/>
        </w:numPr>
        <w:spacing w:after="158" w:line="259" w:lineRule="auto"/>
        <w:ind w:left="1985" w:hanging="142"/>
        <w:jc w:val="both"/>
        <w:textAlignment w:val="top"/>
        <w:rPr>
          <w:rFonts w:ascii="Arial" w:hAnsi="Arial" w:cs="Arial"/>
          <w:sz w:val="23"/>
          <w:szCs w:val="23"/>
        </w:rPr>
      </w:pPr>
      <w:r w:rsidRPr="000A6EC9">
        <w:rPr>
          <w:rFonts w:ascii="Arial" w:hAnsi="Arial" w:cs="Arial"/>
          <w:sz w:val="23"/>
          <w:szCs w:val="23"/>
        </w:rPr>
        <w:t>Absent himself without having previously obtained permission from such official for the period of his absence or without having been relieved by a duly competent person; and</w:t>
      </w:r>
    </w:p>
    <w:p w:rsidR="00A90D94" w:rsidRPr="00B25DFA" w:rsidRDefault="00A90D94" w:rsidP="00834761">
      <w:pPr>
        <w:pStyle w:val="ListParagraph"/>
        <w:numPr>
          <w:ilvl w:val="0"/>
          <w:numId w:val="29"/>
        </w:numPr>
        <w:spacing w:after="158" w:line="259" w:lineRule="auto"/>
        <w:ind w:left="1985" w:hanging="142"/>
        <w:jc w:val="both"/>
        <w:textAlignment w:val="top"/>
        <w:rPr>
          <w:rFonts w:ascii="Arial" w:hAnsi="Arial" w:cs="Arial"/>
          <w:sz w:val="23"/>
          <w:szCs w:val="23"/>
        </w:rPr>
      </w:pPr>
      <w:r w:rsidRPr="00B25DFA">
        <w:rPr>
          <w:rFonts w:ascii="Arial" w:hAnsi="Arial" w:cs="Arial"/>
          <w:sz w:val="23"/>
          <w:szCs w:val="23"/>
        </w:rPr>
        <w:t>Without permission from such official, perform during his shift, any duties other than those for which he has been appointed.</w:t>
      </w:r>
    </w:p>
    <w:p w:rsidR="005553D6" w:rsidRPr="00156302" w:rsidRDefault="00A90D94" w:rsidP="00834761">
      <w:pPr>
        <w:pStyle w:val="ListParagraph"/>
        <w:numPr>
          <w:ilvl w:val="0"/>
          <w:numId w:val="27"/>
        </w:numPr>
        <w:spacing w:after="158"/>
        <w:ind w:left="1985" w:hanging="425"/>
        <w:jc w:val="both"/>
        <w:textAlignment w:val="top"/>
        <w:rPr>
          <w:rFonts w:ascii="Arial" w:hAnsi="Arial" w:cs="Arial"/>
          <w:b/>
          <w:bCs/>
          <w:color w:val="000000" w:themeColor="text1"/>
          <w:sz w:val="23"/>
          <w:szCs w:val="23"/>
        </w:rPr>
      </w:pPr>
      <w:r w:rsidRPr="00B25DFA">
        <w:rPr>
          <w:rFonts w:ascii="Arial" w:hAnsi="Arial" w:cs="Arial"/>
          <w:sz w:val="23"/>
          <w:szCs w:val="23"/>
        </w:rPr>
        <w:t>The competent person shall, on the occurrence at his place of work any hazardous condition, take prompt corrective measures to eliminate the hazard.</w:t>
      </w:r>
    </w:p>
    <w:p w:rsidR="00372970" w:rsidRDefault="00372970" w:rsidP="005553D6">
      <w:pPr>
        <w:tabs>
          <w:tab w:val="left" w:pos="1664"/>
        </w:tabs>
        <w:rPr>
          <w:sz w:val="23"/>
          <w:szCs w:val="23"/>
        </w:rPr>
      </w:pPr>
    </w:p>
    <w:p w:rsidR="00372970" w:rsidRDefault="00372970" w:rsidP="005553D6">
      <w:pPr>
        <w:tabs>
          <w:tab w:val="left" w:pos="1664"/>
        </w:tabs>
        <w:rPr>
          <w:sz w:val="23"/>
          <w:szCs w:val="23"/>
        </w:rPr>
      </w:pPr>
    </w:p>
    <w:p w:rsidR="00372970" w:rsidRPr="00B25DFA" w:rsidRDefault="00372970" w:rsidP="005553D6">
      <w:pPr>
        <w:tabs>
          <w:tab w:val="left" w:pos="1664"/>
        </w:tabs>
        <w:rPr>
          <w:sz w:val="23"/>
          <w:szCs w:val="23"/>
        </w:rPr>
      </w:pPr>
    </w:p>
    <w:sectPr w:rsidR="00372970" w:rsidRPr="00B25DFA" w:rsidSect="003B7225">
      <w:headerReference w:type="even" r:id="rId11"/>
      <w:headerReference w:type="default" r:id="rId12"/>
      <w:footerReference w:type="even" r:id="rId13"/>
      <w:footerReference w:type="default" r:id="rId14"/>
      <w:headerReference w:type="first" r:id="rId15"/>
      <w:footerReference w:type="first" r:id="rId16"/>
      <w:pgSz w:w="12240" w:h="15840"/>
      <w:pgMar w:top="450" w:right="758" w:bottom="45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5E" w:rsidRDefault="00EF3D5E" w:rsidP="00F057A1">
      <w:r>
        <w:separator/>
      </w:r>
    </w:p>
  </w:endnote>
  <w:endnote w:type="continuationSeparator" w:id="0">
    <w:p w:rsidR="00EF3D5E" w:rsidRDefault="00EF3D5E" w:rsidP="00F0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5E" w:rsidRDefault="00EF3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261276"/>
      <w:docPartObj>
        <w:docPartGallery w:val="Page Numbers (Bottom of Page)"/>
        <w:docPartUnique/>
      </w:docPartObj>
    </w:sdtPr>
    <w:sdtEndPr>
      <w:rPr>
        <w:noProof/>
      </w:rPr>
    </w:sdtEndPr>
    <w:sdtContent>
      <w:p w:rsidR="00EF3D5E" w:rsidRDefault="00EF3D5E">
        <w:pPr>
          <w:pStyle w:val="Footer"/>
          <w:jc w:val="center"/>
        </w:pPr>
        <w:r>
          <w:fldChar w:fldCharType="begin"/>
        </w:r>
        <w:r>
          <w:instrText xml:space="preserve"> PAGE   \* MERGEFORMAT </w:instrText>
        </w:r>
        <w:r>
          <w:fldChar w:fldCharType="separate"/>
        </w:r>
        <w:r w:rsidR="00B13F86">
          <w:rPr>
            <w:noProof/>
          </w:rPr>
          <w:t>2</w:t>
        </w:r>
        <w:r>
          <w:rPr>
            <w:noProof/>
          </w:rPr>
          <w:fldChar w:fldCharType="end"/>
        </w:r>
      </w:p>
    </w:sdtContent>
  </w:sdt>
  <w:p w:rsidR="00EF3D5E" w:rsidRDefault="00EF3D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5E" w:rsidRDefault="00EF3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5E" w:rsidRDefault="00EF3D5E" w:rsidP="00F057A1">
      <w:r>
        <w:separator/>
      </w:r>
    </w:p>
  </w:footnote>
  <w:footnote w:type="continuationSeparator" w:id="0">
    <w:p w:rsidR="00EF3D5E" w:rsidRDefault="00EF3D5E" w:rsidP="00F05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5E" w:rsidRDefault="00EF3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5E" w:rsidRDefault="00EF3D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D5E" w:rsidRDefault="00EF3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155"/>
    <w:multiLevelType w:val="hybridMultilevel"/>
    <w:tmpl w:val="4B18310C"/>
    <w:lvl w:ilvl="0" w:tplc="20DE6012">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
    <w:nsid w:val="06CC65C7"/>
    <w:multiLevelType w:val="hybridMultilevel"/>
    <w:tmpl w:val="B5B20E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BD195A"/>
    <w:multiLevelType w:val="hybridMultilevel"/>
    <w:tmpl w:val="86E6B496"/>
    <w:lvl w:ilvl="0" w:tplc="840E8408">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nsid w:val="0B1131E3"/>
    <w:multiLevelType w:val="hybridMultilevel"/>
    <w:tmpl w:val="C2E2D3EA"/>
    <w:lvl w:ilvl="0" w:tplc="4009000F">
      <w:start w:val="1"/>
      <w:numFmt w:val="decimal"/>
      <w:lvlText w:val="%1."/>
      <w:lvlJc w:val="left"/>
      <w:pPr>
        <w:ind w:left="2208" w:hanging="360"/>
      </w:pPr>
      <w:rPr>
        <w:rFonts w:hint="default"/>
      </w:rPr>
    </w:lvl>
    <w:lvl w:ilvl="1" w:tplc="40090019" w:tentative="1">
      <w:start w:val="1"/>
      <w:numFmt w:val="lowerLetter"/>
      <w:lvlText w:val="%2."/>
      <w:lvlJc w:val="left"/>
      <w:pPr>
        <w:ind w:left="2928" w:hanging="360"/>
      </w:pPr>
    </w:lvl>
    <w:lvl w:ilvl="2" w:tplc="4009001B" w:tentative="1">
      <w:start w:val="1"/>
      <w:numFmt w:val="lowerRoman"/>
      <w:lvlText w:val="%3."/>
      <w:lvlJc w:val="right"/>
      <w:pPr>
        <w:ind w:left="3648" w:hanging="180"/>
      </w:pPr>
    </w:lvl>
    <w:lvl w:ilvl="3" w:tplc="4009000F" w:tentative="1">
      <w:start w:val="1"/>
      <w:numFmt w:val="decimal"/>
      <w:lvlText w:val="%4."/>
      <w:lvlJc w:val="left"/>
      <w:pPr>
        <w:ind w:left="4368" w:hanging="360"/>
      </w:pPr>
    </w:lvl>
    <w:lvl w:ilvl="4" w:tplc="40090019" w:tentative="1">
      <w:start w:val="1"/>
      <w:numFmt w:val="lowerLetter"/>
      <w:lvlText w:val="%5."/>
      <w:lvlJc w:val="left"/>
      <w:pPr>
        <w:ind w:left="5088" w:hanging="360"/>
      </w:pPr>
    </w:lvl>
    <w:lvl w:ilvl="5" w:tplc="4009001B" w:tentative="1">
      <w:start w:val="1"/>
      <w:numFmt w:val="lowerRoman"/>
      <w:lvlText w:val="%6."/>
      <w:lvlJc w:val="right"/>
      <w:pPr>
        <w:ind w:left="5808" w:hanging="180"/>
      </w:pPr>
    </w:lvl>
    <w:lvl w:ilvl="6" w:tplc="4009000F" w:tentative="1">
      <w:start w:val="1"/>
      <w:numFmt w:val="decimal"/>
      <w:lvlText w:val="%7."/>
      <w:lvlJc w:val="left"/>
      <w:pPr>
        <w:ind w:left="6528" w:hanging="360"/>
      </w:pPr>
    </w:lvl>
    <w:lvl w:ilvl="7" w:tplc="40090019" w:tentative="1">
      <w:start w:val="1"/>
      <w:numFmt w:val="lowerLetter"/>
      <w:lvlText w:val="%8."/>
      <w:lvlJc w:val="left"/>
      <w:pPr>
        <w:ind w:left="7248" w:hanging="360"/>
      </w:pPr>
    </w:lvl>
    <w:lvl w:ilvl="8" w:tplc="4009001B" w:tentative="1">
      <w:start w:val="1"/>
      <w:numFmt w:val="lowerRoman"/>
      <w:lvlText w:val="%9."/>
      <w:lvlJc w:val="right"/>
      <w:pPr>
        <w:ind w:left="7968" w:hanging="180"/>
      </w:pPr>
    </w:lvl>
  </w:abstractNum>
  <w:abstractNum w:abstractNumId="4">
    <w:nsid w:val="0B5850FF"/>
    <w:multiLevelType w:val="hybridMultilevel"/>
    <w:tmpl w:val="1A7EA898"/>
    <w:lvl w:ilvl="0" w:tplc="20DE6012">
      <w:start w:val="1"/>
      <w:numFmt w:val="lowerRoman"/>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D7611D6"/>
    <w:multiLevelType w:val="hybridMultilevel"/>
    <w:tmpl w:val="E7623054"/>
    <w:lvl w:ilvl="0" w:tplc="6E341A14">
      <w:start w:val="1"/>
      <w:numFmt w:val="lowerLetter"/>
      <w:lvlText w:val="%1)"/>
      <w:lvlJc w:val="left"/>
      <w:pPr>
        <w:ind w:left="2705" w:hanging="360"/>
      </w:pPr>
      <w:rPr>
        <w:color w:val="auto"/>
      </w:rPr>
    </w:lvl>
    <w:lvl w:ilvl="1" w:tplc="40090019" w:tentative="1">
      <w:start w:val="1"/>
      <w:numFmt w:val="lowerLetter"/>
      <w:lvlText w:val="%2."/>
      <w:lvlJc w:val="left"/>
      <w:pPr>
        <w:ind w:left="3425" w:hanging="360"/>
      </w:pPr>
    </w:lvl>
    <w:lvl w:ilvl="2" w:tplc="4009001B" w:tentative="1">
      <w:start w:val="1"/>
      <w:numFmt w:val="lowerRoman"/>
      <w:lvlText w:val="%3."/>
      <w:lvlJc w:val="right"/>
      <w:pPr>
        <w:ind w:left="4145" w:hanging="180"/>
      </w:pPr>
    </w:lvl>
    <w:lvl w:ilvl="3" w:tplc="4009000F" w:tentative="1">
      <w:start w:val="1"/>
      <w:numFmt w:val="decimal"/>
      <w:lvlText w:val="%4."/>
      <w:lvlJc w:val="left"/>
      <w:pPr>
        <w:ind w:left="4865" w:hanging="360"/>
      </w:pPr>
    </w:lvl>
    <w:lvl w:ilvl="4" w:tplc="40090019" w:tentative="1">
      <w:start w:val="1"/>
      <w:numFmt w:val="lowerLetter"/>
      <w:lvlText w:val="%5."/>
      <w:lvlJc w:val="left"/>
      <w:pPr>
        <w:ind w:left="5585" w:hanging="360"/>
      </w:pPr>
    </w:lvl>
    <w:lvl w:ilvl="5" w:tplc="4009001B" w:tentative="1">
      <w:start w:val="1"/>
      <w:numFmt w:val="lowerRoman"/>
      <w:lvlText w:val="%6."/>
      <w:lvlJc w:val="right"/>
      <w:pPr>
        <w:ind w:left="6305" w:hanging="180"/>
      </w:pPr>
    </w:lvl>
    <w:lvl w:ilvl="6" w:tplc="4009000F" w:tentative="1">
      <w:start w:val="1"/>
      <w:numFmt w:val="decimal"/>
      <w:lvlText w:val="%7."/>
      <w:lvlJc w:val="left"/>
      <w:pPr>
        <w:ind w:left="7025" w:hanging="360"/>
      </w:pPr>
    </w:lvl>
    <w:lvl w:ilvl="7" w:tplc="40090019" w:tentative="1">
      <w:start w:val="1"/>
      <w:numFmt w:val="lowerLetter"/>
      <w:lvlText w:val="%8."/>
      <w:lvlJc w:val="left"/>
      <w:pPr>
        <w:ind w:left="7745" w:hanging="360"/>
      </w:pPr>
    </w:lvl>
    <w:lvl w:ilvl="8" w:tplc="4009001B" w:tentative="1">
      <w:start w:val="1"/>
      <w:numFmt w:val="lowerRoman"/>
      <w:lvlText w:val="%9."/>
      <w:lvlJc w:val="right"/>
      <w:pPr>
        <w:ind w:left="8465" w:hanging="180"/>
      </w:pPr>
    </w:lvl>
  </w:abstractNum>
  <w:abstractNum w:abstractNumId="6">
    <w:nsid w:val="10831C2C"/>
    <w:multiLevelType w:val="hybridMultilevel"/>
    <w:tmpl w:val="E5AEE0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33349A4"/>
    <w:multiLevelType w:val="hybridMultilevel"/>
    <w:tmpl w:val="A9302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8B08F4"/>
    <w:multiLevelType w:val="hybridMultilevel"/>
    <w:tmpl w:val="539CF062"/>
    <w:lvl w:ilvl="0" w:tplc="40090019">
      <w:start w:val="1"/>
      <w:numFmt w:val="lowerLetter"/>
      <w:lvlText w:val="%1."/>
      <w:lvlJc w:val="left"/>
      <w:pPr>
        <w:ind w:left="2805" w:hanging="360"/>
      </w:pPr>
    </w:lvl>
    <w:lvl w:ilvl="1" w:tplc="40090019" w:tentative="1">
      <w:start w:val="1"/>
      <w:numFmt w:val="lowerLetter"/>
      <w:lvlText w:val="%2."/>
      <w:lvlJc w:val="left"/>
      <w:pPr>
        <w:ind w:left="3525" w:hanging="360"/>
      </w:pPr>
    </w:lvl>
    <w:lvl w:ilvl="2" w:tplc="4009001B" w:tentative="1">
      <w:start w:val="1"/>
      <w:numFmt w:val="lowerRoman"/>
      <w:lvlText w:val="%3."/>
      <w:lvlJc w:val="right"/>
      <w:pPr>
        <w:ind w:left="4245" w:hanging="180"/>
      </w:pPr>
    </w:lvl>
    <w:lvl w:ilvl="3" w:tplc="4009000F" w:tentative="1">
      <w:start w:val="1"/>
      <w:numFmt w:val="decimal"/>
      <w:lvlText w:val="%4."/>
      <w:lvlJc w:val="left"/>
      <w:pPr>
        <w:ind w:left="4965" w:hanging="360"/>
      </w:pPr>
    </w:lvl>
    <w:lvl w:ilvl="4" w:tplc="40090019" w:tentative="1">
      <w:start w:val="1"/>
      <w:numFmt w:val="lowerLetter"/>
      <w:lvlText w:val="%5."/>
      <w:lvlJc w:val="left"/>
      <w:pPr>
        <w:ind w:left="5685" w:hanging="360"/>
      </w:pPr>
    </w:lvl>
    <w:lvl w:ilvl="5" w:tplc="4009001B" w:tentative="1">
      <w:start w:val="1"/>
      <w:numFmt w:val="lowerRoman"/>
      <w:lvlText w:val="%6."/>
      <w:lvlJc w:val="right"/>
      <w:pPr>
        <w:ind w:left="6405" w:hanging="180"/>
      </w:pPr>
    </w:lvl>
    <w:lvl w:ilvl="6" w:tplc="4009000F" w:tentative="1">
      <w:start w:val="1"/>
      <w:numFmt w:val="decimal"/>
      <w:lvlText w:val="%7."/>
      <w:lvlJc w:val="left"/>
      <w:pPr>
        <w:ind w:left="7125" w:hanging="360"/>
      </w:pPr>
    </w:lvl>
    <w:lvl w:ilvl="7" w:tplc="40090019" w:tentative="1">
      <w:start w:val="1"/>
      <w:numFmt w:val="lowerLetter"/>
      <w:lvlText w:val="%8."/>
      <w:lvlJc w:val="left"/>
      <w:pPr>
        <w:ind w:left="7845" w:hanging="360"/>
      </w:pPr>
    </w:lvl>
    <w:lvl w:ilvl="8" w:tplc="4009001B" w:tentative="1">
      <w:start w:val="1"/>
      <w:numFmt w:val="lowerRoman"/>
      <w:lvlText w:val="%9."/>
      <w:lvlJc w:val="right"/>
      <w:pPr>
        <w:ind w:left="8565" w:hanging="180"/>
      </w:pPr>
    </w:lvl>
  </w:abstractNum>
  <w:abstractNum w:abstractNumId="9">
    <w:nsid w:val="18150DA1"/>
    <w:multiLevelType w:val="hybridMultilevel"/>
    <w:tmpl w:val="753E4A00"/>
    <w:lvl w:ilvl="0" w:tplc="B044942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6393D"/>
    <w:multiLevelType w:val="hybridMultilevel"/>
    <w:tmpl w:val="10AE4468"/>
    <w:lvl w:ilvl="0" w:tplc="20DE6012">
      <w:start w:val="1"/>
      <w:numFmt w:val="lowerRoman"/>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1DA86D1C"/>
    <w:multiLevelType w:val="hybridMultilevel"/>
    <w:tmpl w:val="63C4DB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08B3B2F"/>
    <w:multiLevelType w:val="hybridMultilevel"/>
    <w:tmpl w:val="579C6DF2"/>
    <w:lvl w:ilvl="0" w:tplc="3E301358">
      <w:start w:val="1"/>
      <w:numFmt w:val="low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54A53A9"/>
    <w:multiLevelType w:val="hybridMultilevel"/>
    <w:tmpl w:val="6BAC15E2"/>
    <w:lvl w:ilvl="0" w:tplc="40090001">
      <w:start w:val="1"/>
      <w:numFmt w:val="bullet"/>
      <w:lvlText w:val=""/>
      <w:lvlJc w:val="left"/>
      <w:pPr>
        <w:ind w:left="2421" w:hanging="360"/>
      </w:pPr>
      <w:rPr>
        <w:rFonts w:ascii="Symbol" w:hAnsi="Symbol"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14">
    <w:nsid w:val="29F136E5"/>
    <w:multiLevelType w:val="hybridMultilevel"/>
    <w:tmpl w:val="4DB6B892"/>
    <w:lvl w:ilvl="0" w:tplc="678240BA">
      <w:start w:val="1"/>
      <w:numFmt w:val="lowerRoman"/>
      <w:lvlText w:val="%1)"/>
      <w:lvlJc w:val="left"/>
      <w:pPr>
        <w:ind w:left="1440" w:hanging="720"/>
      </w:pPr>
      <w:rPr>
        <w:rFonts w:hint="default"/>
        <w:b w:val="0"/>
        <w:bCs w:val="0"/>
        <w:color w:val="00020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1C3621"/>
    <w:multiLevelType w:val="hybridMultilevel"/>
    <w:tmpl w:val="19646932"/>
    <w:lvl w:ilvl="0" w:tplc="1DBACE2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0FA14A8"/>
    <w:multiLevelType w:val="hybridMultilevel"/>
    <w:tmpl w:val="57EE97B4"/>
    <w:lvl w:ilvl="0" w:tplc="4009001B">
      <w:start w:val="1"/>
      <w:numFmt w:val="lowerRoman"/>
      <w:lvlText w:val="%1."/>
      <w:lvlJc w:val="right"/>
      <w:pPr>
        <w:ind w:left="2805" w:hanging="360"/>
      </w:pPr>
      <w:rPr>
        <w:rFonts w:hint="default"/>
      </w:rPr>
    </w:lvl>
    <w:lvl w:ilvl="1" w:tplc="40090019" w:tentative="1">
      <w:start w:val="1"/>
      <w:numFmt w:val="lowerLetter"/>
      <w:lvlText w:val="%2."/>
      <w:lvlJc w:val="left"/>
      <w:pPr>
        <w:ind w:left="3525" w:hanging="360"/>
      </w:pPr>
    </w:lvl>
    <w:lvl w:ilvl="2" w:tplc="4009001B" w:tentative="1">
      <w:start w:val="1"/>
      <w:numFmt w:val="lowerRoman"/>
      <w:lvlText w:val="%3."/>
      <w:lvlJc w:val="right"/>
      <w:pPr>
        <w:ind w:left="4245" w:hanging="180"/>
      </w:pPr>
    </w:lvl>
    <w:lvl w:ilvl="3" w:tplc="4009000F" w:tentative="1">
      <w:start w:val="1"/>
      <w:numFmt w:val="decimal"/>
      <w:lvlText w:val="%4."/>
      <w:lvlJc w:val="left"/>
      <w:pPr>
        <w:ind w:left="4965" w:hanging="360"/>
      </w:pPr>
    </w:lvl>
    <w:lvl w:ilvl="4" w:tplc="40090019" w:tentative="1">
      <w:start w:val="1"/>
      <w:numFmt w:val="lowerLetter"/>
      <w:lvlText w:val="%5."/>
      <w:lvlJc w:val="left"/>
      <w:pPr>
        <w:ind w:left="5685" w:hanging="360"/>
      </w:pPr>
    </w:lvl>
    <w:lvl w:ilvl="5" w:tplc="4009001B" w:tentative="1">
      <w:start w:val="1"/>
      <w:numFmt w:val="lowerRoman"/>
      <w:lvlText w:val="%6."/>
      <w:lvlJc w:val="right"/>
      <w:pPr>
        <w:ind w:left="6405" w:hanging="180"/>
      </w:pPr>
    </w:lvl>
    <w:lvl w:ilvl="6" w:tplc="4009000F" w:tentative="1">
      <w:start w:val="1"/>
      <w:numFmt w:val="decimal"/>
      <w:lvlText w:val="%7."/>
      <w:lvlJc w:val="left"/>
      <w:pPr>
        <w:ind w:left="7125" w:hanging="360"/>
      </w:pPr>
    </w:lvl>
    <w:lvl w:ilvl="7" w:tplc="40090019" w:tentative="1">
      <w:start w:val="1"/>
      <w:numFmt w:val="lowerLetter"/>
      <w:lvlText w:val="%8."/>
      <w:lvlJc w:val="left"/>
      <w:pPr>
        <w:ind w:left="7845" w:hanging="360"/>
      </w:pPr>
    </w:lvl>
    <w:lvl w:ilvl="8" w:tplc="4009001B" w:tentative="1">
      <w:start w:val="1"/>
      <w:numFmt w:val="lowerRoman"/>
      <w:lvlText w:val="%9."/>
      <w:lvlJc w:val="right"/>
      <w:pPr>
        <w:ind w:left="8565" w:hanging="180"/>
      </w:pPr>
    </w:lvl>
  </w:abstractNum>
  <w:abstractNum w:abstractNumId="17">
    <w:nsid w:val="318339A5"/>
    <w:multiLevelType w:val="hybridMultilevel"/>
    <w:tmpl w:val="7B20D9DA"/>
    <w:lvl w:ilvl="0" w:tplc="40090001">
      <w:start w:val="1"/>
      <w:numFmt w:val="bullet"/>
      <w:lvlText w:val=""/>
      <w:lvlJc w:val="left"/>
      <w:pPr>
        <w:ind w:left="2847" w:hanging="360"/>
      </w:pPr>
      <w:rPr>
        <w:rFonts w:ascii="Symbol" w:hAnsi="Symbol" w:hint="default"/>
      </w:rPr>
    </w:lvl>
    <w:lvl w:ilvl="1" w:tplc="40090003" w:tentative="1">
      <w:start w:val="1"/>
      <w:numFmt w:val="bullet"/>
      <w:lvlText w:val="o"/>
      <w:lvlJc w:val="left"/>
      <w:pPr>
        <w:ind w:left="3567" w:hanging="360"/>
      </w:pPr>
      <w:rPr>
        <w:rFonts w:ascii="Courier New" w:hAnsi="Courier New" w:cs="Courier New" w:hint="default"/>
      </w:rPr>
    </w:lvl>
    <w:lvl w:ilvl="2" w:tplc="40090005" w:tentative="1">
      <w:start w:val="1"/>
      <w:numFmt w:val="bullet"/>
      <w:lvlText w:val=""/>
      <w:lvlJc w:val="left"/>
      <w:pPr>
        <w:ind w:left="4287" w:hanging="360"/>
      </w:pPr>
      <w:rPr>
        <w:rFonts w:ascii="Wingdings" w:hAnsi="Wingdings" w:hint="default"/>
      </w:rPr>
    </w:lvl>
    <w:lvl w:ilvl="3" w:tplc="40090001" w:tentative="1">
      <w:start w:val="1"/>
      <w:numFmt w:val="bullet"/>
      <w:lvlText w:val=""/>
      <w:lvlJc w:val="left"/>
      <w:pPr>
        <w:ind w:left="5007" w:hanging="360"/>
      </w:pPr>
      <w:rPr>
        <w:rFonts w:ascii="Symbol" w:hAnsi="Symbol" w:hint="default"/>
      </w:rPr>
    </w:lvl>
    <w:lvl w:ilvl="4" w:tplc="40090003" w:tentative="1">
      <w:start w:val="1"/>
      <w:numFmt w:val="bullet"/>
      <w:lvlText w:val="o"/>
      <w:lvlJc w:val="left"/>
      <w:pPr>
        <w:ind w:left="5727" w:hanging="360"/>
      </w:pPr>
      <w:rPr>
        <w:rFonts w:ascii="Courier New" w:hAnsi="Courier New" w:cs="Courier New" w:hint="default"/>
      </w:rPr>
    </w:lvl>
    <w:lvl w:ilvl="5" w:tplc="40090005" w:tentative="1">
      <w:start w:val="1"/>
      <w:numFmt w:val="bullet"/>
      <w:lvlText w:val=""/>
      <w:lvlJc w:val="left"/>
      <w:pPr>
        <w:ind w:left="6447" w:hanging="360"/>
      </w:pPr>
      <w:rPr>
        <w:rFonts w:ascii="Wingdings" w:hAnsi="Wingdings" w:hint="default"/>
      </w:rPr>
    </w:lvl>
    <w:lvl w:ilvl="6" w:tplc="40090001" w:tentative="1">
      <w:start w:val="1"/>
      <w:numFmt w:val="bullet"/>
      <w:lvlText w:val=""/>
      <w:lvlJc w:val="left"/>
      <w:pPr>
        <w:ind w:left="7167" w:hanging="360"/>
      </w:pPr>
      <w:rPr>
        <w:rFonts w:ascii="Symbol" w:hAnsi="Symbol" w:hint="default"/>
      </w:rPr>
    </w:lvl>
    <w:lvl w:ilvl="7" w:tplc="40090003" w:tentative="1">
      <w:start w:val="1"/>
      <w:numFmt w:val="bullet"/>
      <w:lvlText w:val="o"/>
      <w:lvlJc w:val="left"/>
      <w:pPr>
        <w:ind w:left="7887" w:hanging="360"/>
      </w:pPr>
      <w:rPr>
        <w:rFonts w:ascii="Courier New" w:hAnsi="Courier New" w:cs="Courier New" w:hint="default"/>
      </w:rPr>
    </w:lvl>
    <w:lvl w:ilvl="8" w:tplc="40090005" w:tentative="1">
      <w:start w:val="1"/>
      <w:numFmt w:val="bullet"/>
      <w:lvlText w:val=""/>
      <w:lvlJc w:val="left"/>
      <w:pPr>
        <w:ind w:left="8607" w:hanging="360"/>
      </w:pPr>
      <w:rPr>
        <w:rFonts w:ascii="Wingdings" w:hAnsi="Wingdings" w:hint="default"/>
      </w:rPr>
    </w:lvl>
  </w:abstractNum>
  <w:abstractNum w:abstractNumId="18">
    <w:nsid w:val="36506B4C"/>
    <w:multiLevelType w:val="hybridMultilevel"/>
    <w:tmpl w:val="DD9AFE9A"/>
    <w:lvl w:ilvl="0" w:tplc="5A7E2FA2">
      <w:start w:val="1"/>
      <w:numFmt w:val="upp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nsid w:val="382823C9"/>
    <w:multiLevelType w:val="hybridMultilevel"/>
    <w:tmpl w:val="42E60348"/>
    <w:lvl w:ilvl="0" w:tplc="5164B866">
      <w:numFmt w:val="bullet"/>
      <w:lvlText w:val="-"/>
      <w:lvlJc w:val="left"/>
      <w:pPr>
        <w:ind w:left="2805" w:hanging="360"/>
      </w:pPr>
      <w:rPr>
        <w:rFonts w:ascii="Calibri" w:eastAsiaTheme="minorHAnsi" w:hAnsi="Calibri" w:cs="Calibri" w:hint="default"/>
      </w:rPr>
    </w:lvl>
    <w:lvl w:ilvl="1" w:tplc="40090019" w:tentative="1">
      <w:start w:val="1"/>
      <w:numFmt w:val="lowerLetter"/>
      <w:lvlText w:val="%2."/>
      <w:lvlJc w:val="left"/>
      <w:pPr>
        <w:ind w:left="3525" w:hanging="360"/>
      </w:pPr>
    </w:lvl>
    <w:lvl w:ilvl="2" w:tplc="4009001B" w:tentative="1">
      <w:start w:val="1"/>
      <w:numFmt w:val="lowerRoman"/>
      <w:lvlText w:val="%3."/>
      <w:lvlJc w:val="right"/>
      <w:pPr>
        <w:ind w:left="4245" w:hanging="180"/>
      </w:pPr>
    </w:lvl>
    <w:lvl w:ilvl="3" w:tplc="4009000F" w:tentative="1">
      <w:start w:val="1"/>
      <w:numFmt w:val="decimal"/>
      <w:lvlText w:val="%4."/>
      <w:lvlJc w:val="left"/>
      <w:pPr>
        <w:ind w:left="4965" w:hanging="360"/>
      </w:pPr>
    </w:lvl>
    <w:lvl w:ilvl="4" w:tplc="40090019" w:tentative="1">
      <w:start w:val="1"/>
      <w:numFmt w:val="lowerLetter"/>
      <w:lvlText w:val="%5."/>
      <w:lvlJc w:val="left"/>
      <w:pPr>
        <w:ind w:left="5685" w:hanging="360"/>
      </w:pPr>
    </w:lvl>
    <w:lvl w:ilvl="5" w:tplc="4009001B" w:tentative="1">
      <w:start w:val="1"/>
      <w:numFmt w:val="lowerRoman"/>
      <w:lvlText w:val="%6."/>
      <w:lvlJc w:val="right"/>
      <w:pPr>
        <w:ind w:left="6405" w:hanging="180"/>
      </w:pPr>
    </w:lvl>
    <w:lvl w:ilvl="6" w:tplc="4009000F" w:tentative="1">
      <w:start w:val="1"/>
      <w:numFmt w:val="decimal"/>
      <w:lvlText w:val="%7."/>
      <w:lvlJc w:val="left"/>
      <w:pPr>
        <w:ind w:left="7125" w:hanging="360"/>
      </w:pPr>
    </w:lvl>
    <w:lvl w:ilvl="7" w:tplc="40090019" w:tentative="1">
      <w:start w:val="1"/>
      <w:numFmt w:val="lowerLetter"/>
      <w:lvlText w:val="%8."/>
      <w:lvlJc w:val="left"/>
      <w:pPr>
        <w:ind w:left="7845" w:hanging="360"/>
      </w:pPr>
    </w:lvl>
    <w:lvl w:ilvl="8" w:tplc="4009001B" w:tentative="1">
      <w:start w:val="1"/>
      <w:numFmt w:val="lowerRoman"/>
      <w:lvlText w:val="%9."/>
      <w:lvlJc w:val="right"/>
      <w:pPr>
        <w:ind w:left="8565" w:hanging="180"/>
      </w:pPr>
    </w:lvl>
  </w:abstractNum>
  <w:abstractNum w:abstractNumId="20">
    <w:nsid w:val="3B127342"/>
    <w:multiLevelType w:val="hybridMultilevel"/>
    <w:tmpl w:val="F45608B0"/>
    <w:lvl w:ilvl="0" w:tplc="ACEC4460">
      <w:start w:val="1"/>
      <w:numFmt w:val="lowerLetter"/>
      <w:lvlText w:val="%1)"/>
      <w:lvlJc w:val="left"/>
      <w:pPr>
        <w:ind w:left="1495" w:hanging="360"/>
      </w:pPr>
      <w:rPr>
        <w:color w:val="auto"/>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1">
    <w:nsid w:val="3D465DCB"/>
    <w:multiLevelType w:val="hybridMultilevel"/>
    <w:tmpl w:val="F45608B0"/>
    <w:lvl w:ilvl="0" w:tplc="ACEC4460">
      <w:start w:val="1"/>
      <w:numFmt w:val="lowerLetter"/>
      <w:lvlText w:val="%1)"/>
      <w:lvlJc w:val="left"/>
      <w:pPr>
        <w:ind w:left="1495" w:hanging="360"/>
      </w:pPr>
      <w:rPr>
        <w:color w:val="auto"/>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2">
    <w:nsid w:val="42F87582"/>
    <w:multiLevelType w:val="hybridMultilevel"/>
    <w:tmpl w:val="5AE2FF54"/>
    <w:lvl w:ilvl="0" w:tplc="B682310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396A9F"/>
    <w:multiLevelType w:val="hybridMultilevel"/>
    <w:tmpl w:val="C2E2D3EA"/>
    <w:lvl w:ilvl="0" w:tplc="4009000F">
      <w:start w:val="1"/>
      <w:numFmt w:val="decimal"/>
      <w:lvlText w:val="%1."/>
      <w:lvlJc w:val="left"/>
      <w:pPr>
        <w:ind w:left="2208" w:hanging="360"/>
      </w:pPr>
      <w:rPr>
        <w:rFonts w:hint="default"/>
      </w:rPr>
    </w:lvl>
    <w:lvl w:ilvl="1" w:tplc="40090019" w:tentative="1">
      <w:start w:val="1"/>
      <w:numFmt w:val="lowerLetter"/>
      <w:lvlText w:val="%2."/>
      <w:lvlJc w:val="left"/>
      <w:pPr>
        <w:ind w:left="2928" w:hanging="360"/>
      </w:pPr>
    </w:lvl>
    <w:lvl w:ilvl="2" w:tplc="4009001B" w:tentative="1">
      <w:start w:val="1"/>
      <w:numFmt w:val="lowerRoman"/>
      <w:lvlText w:val="%3."/>
      <w:lvlJc w:val="right"/>
      <w:pPr>
        <w:ind w:left="3648" w:hanging="180"/>
      </w:pPr>
    </w:lvl>
    <w:lvl w:ilvl="3" w:tplc="4009000F" w:tentative="1">
      <w:start w:val="1"/>
      <w:numFmt w:val="decimal"/>
      <w:lvlText w:val="%4."/>
      <w:lvlJc w:val="left"/>
      <w:pPr>
        <w:ind w:left="4368" w:hanging="360"/>
      </w:pPr>
    </w:lvl>
    <w:lvl w:ilvl="4" w:tplc="40090019" w:tentative="1">
      <w:start w:val="1"/>
      <w:numFmt w:val="lowerLetter"/>
      <w:lvlText w:val="%5."/>
      <w:lvlJc w:val="left"/>
      <w:pPr>
        <w:ind w:left="5088" w:hanging="360"/>
      </w:pPr>
    </w:lvl>
    <w:lvl w:ilvl="5" w:tplc="4009001B" w:tentative="1">
      <w:start w:val="1"/>
      <w:numFmt w:val="lowerRoman"/>
      <w:lvlText w:val="%6."/>
      <w:lvlJc w:val="right"/>
      <w:pPr>
        <w:ind w:left="5808" w:hanging="180"/>
      </w:pPr>
    </w:lvl>
    <w:lvl w:ilvl="6" w:tplc="4009000F" w:tentative="1">
      <w:start w:val="1"/>
      <w:numFmt w:val="decimal"/>
      <w:lvlText w:val="%7."/>
      <w:lvlJc w:val="left"/>
      <w:pPr>
        <w:ind w:left="6528" w:hanging="360"/>
      </w:pPr>
    </w:lvl>
    <w:lvl w:ilvl="7" w:tplc="40090019" w:tentative="1">
      <w:start w:val="1"/>
      <w:numFmt w:val="lowerLetter"/>
      <w:lvlText w:val="%8."/>
      <w:lvlJc w:val="left"/>
      <w:pPr>
        <w:ind w:left="7248" w:hanging="360"/>
      </w:pPr>
    </w:lvl>
    <w:lvl w:ilvl="8" w:tplc="4009001B" w:tentative="1">
      <w:start w:val="1"/>
      <w:numFmt w:val="lowerRoman"/>
      <w:lvlText w:val="%9."/>
      <w:lvlJc w:val="right"/>
      <w:pPr>
        <w:ind w:left="7968" w:hanging="180"/>
      </w:pPr>
    </w:lvl>
  </w:abstractNum>
  <w:abstractNum w:abstractNumId="24">
    <w:nsid w:val="484C4C45"/>
    <w:multiLevelType w:val="hybridMultilevel"/>
    <w:tmpl w:val="E6A61BCC"/>
    <w:lvl w:ilvl="0" w:tplc="20DE6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79747F"/>
    <w:multiLevelType w:val="hybridMultilevel"/>
    <w:tmpl w:val="BDE810EE"/>
    <w:lvl w:ilvl="0" w:tplc="DE5CE9E2">
      <w:start w:val="1"/>
      <w:numFmt w:val="decimal"/>
      <w:lvlText w:val="%1."/>
      <w:lvlJc w:val="left"/>
      <w:pPr>
        <w:ind w:left="720" w:hanging="360"/>
      </w:pPr>
      <w:rPr>
        <w:b/>
        <w:bCs/>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nsid w:val="4EE44AE8"/>
    <w:multiLevelType w:val="hybridMultilevel"/>
    <w:tmpl w:val="455AE9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5D91F2A"/>
    <w:multiLevelType w:val="hybridMultilevel"/>
    <w:tmpl w:val="4DB6B892"/>
    <w:lvl w:ilvl="0" w:tplc="678240BA">
      <w:start w:val="1"/>
      <w:numFmt w:val="lowerRoman"/>
      <w:lvlText w:val="%1)"/>
      <w:lvlJc w:val="left"/>
      <w:pPr>
        <w:ind w:left="1440" w:hanging="720"/>
      </w:pPr>
      <w:rPr>
        <w:rFonts w:hint="default"/>
        <w:b w:val="0"/>
        <w:bCs w:val="0"/>
        <w:color w:val="00020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C92395"/>
    <w:multiLevelType w:val="hybridMultilevel"/>
    <w:tmpl w:val="A6A20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E651629"/>
    <w:multiLevelType w:val="hybridMultilevel"/>
    <w:tmpl w:val="F45608B0"/>
    <w:lvl w:ilvl="0" w:tplc="ACEC4460">
      <w:start w:val="1"/>
      <w:numFmt w:val="lowerLetter"/>
      <w:lvlText w:val="%1)"/>
      <w:lvlJc w:val="left"/>
      <w:pPr>
        <w:ind w:left="1495" w:hanging="360"/>
      </w:pPr>
      <w:rPr>
        <w:color w:val="auto"/>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30">
    <w:nsid w:val="60375B66"/>
    <w:multiLevelType w:val="hybridMultilevel"/>
    <w:tmpl w:val="D94E47B8"/>
    <w:lvl w:ilvl="0" w:tplc="4009000F">
      <w:start w:val="1"/>
      <w:numFmt w:val="decimal"/>
      <w:lvlText w:val="%1."/>
      <w:lvlJc w:val="left"/>
      <w:pPr>
        <w:ind w:left="72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D00CFC"/>
    <w:multiLevelType w:val="hybridMultilevel"/>
    <w:tmpl w:val="B31CB36A"/>
    <w:lvl w:ilvl="0" w:tplc="5164B866">
      <w:numFmt w:val="bullet"/>
      <w:lvlText w:val="-"/>
      <w:lvlJc w:val="left"/>
      <w:pPr>
        <w:ind w:left="2250" w:hanging="360"/>
      </w:pPr>
      <w:rPr>
        <w:rFonts w:ascii="Calibri" w:eastAsiaTheme="minorHAnsi" w:hAnsi="Calibri" w:cs="Calibri" w:hint="default"/>
      </w:rPr>
    </w:lvl>
    <w:lvl w:ilvl="1" w:tplc="40090003" w:tentative="1">
      <w:start w:val="1"/>
      <w:numFmt w:val="bullet"/>
      <w:lvlText w:val="o"/>
      <w:lvlJc w:val="left"/>
      <w:pPr>
        <w:ind w:left="2970" w:hanging="360"/>
      </w:pPr>
      <w:rPr>
        <w:rFonts w:ascii="Courier New" w:hAnsi="Courier New" w:cs="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hAnsi="Courier New" w:cs="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hAnsi="Courier New" w:cs="Courier New" w:hint="default"/>
      </w:rPr>
    </w:lvl>
    <w:lvl w:ilvl="8" w:tplc="40090005" w:tentative="1">
      <w:start w:val="1"/>
      <w:numFmt w:val="bullet"/>
      <w:lvlText w:val=""/>
      <w:lvlJc w:val="left"/>
      <w:pPr>
        <w:ind w:left="8010" w:hanging="360"/>
      </w:pPr>
      <w:rPr>
        <w:rFonts w:ascii="Wingdings" w:hAnsi="Wingdings" w:hint="default"/>
      </w:rPr>
    </w:lvl>
  </w:abstractNum>
  <w:abstractNum w:abstractNumId="32">
    <w:nsid w:val="69AE04A1"/>
    <w:multiLevelType w:val="hybridMultilevel"/>
    <w:tmpl w:val="06AEA3EE"/>
    <w:lvl w:ilvl="0" w:tplc="E1F27E70">
      <w:start w:val="1"/>
      <w:numFmt w:val="lowerLetter"/>
      <w:lvlText w:val="%1)"/>
      <w:lvlJc w:val="left"/>
      <w:pPr>
        <w:ind w:left="609" w:hanging="360"/>
      </w:pPr>
      <w:rPr>
        <w:rFonts w:hint="default"/>
      </w:rPr>
    </w:lvl>
    <w:lvl w:ilvl="1" w:tplc="40090019" w:tentative="1">
      <w:start w:val="1"/>
      <w:numFmt w:val="lowerLetter"/>
      <w:lvlText w:val="%2."/>
      <w:lvlJc w:val="left"/>
      <w:pPr>
        <w:ind w:left="1329" w:hanging="360"/>
      </w:pPr>
    </w:lvl>
    <w:lvl w:ilvl="2" w:tplc="4009001B" w:tentative="1">
      <w:start w:val="1"/>
      <w:numFmt w:val="lowerRoman"/>
      <w:lvlText w:val="%3."/>
      <w:lvlJc w:val="right"/>
      <w:pPr>
        <w:ind w:left="2049" w:hanging="180"/>
      </w:pPr>
    </w:lvl>
    <w:lvl w:ilvl="3" w:tplc="4009000F" w:tentative="1">
      <w:start w:val="1"/>
      <w:numFmt w:val="decimal"/>
      <w:lvlText w:val="%4."/>
      <w:lvlJc w:val="left"/>
      <w:pPr>
        <w:ind w:left="2769" w:hanging="360"/>
      </w:pPr>
    </w:lvl>
    <w:lvl w:ilvl="4" w:tplc="40090019" w:tentative="1">
      <w:start w:val="1"/>
      <w:numFmt w:val="lowerLetter"/>
      <w:lvlText w:val="%5."/>
      <w:lvlJc w:val="left"/>
      <w:pPr>
        <w:ind w:left="3489" w:hanging="360"/>
      </w:pPr>
    </w:lvl>
    <w:lvl w:ilvl="5" w:tplc="4009001B" w:tentative="1">
      <w:start w:val="1"/>
      <w:numFmt w:val="lowerRoman"/>
      <w:lvlText w:val="%6."/>
      <w:lvlJc w:val="right"/>
      <w:pPr>
        <w:ind w:left="4209" w:hanging="180"/>
      </w:pPr>
    </w:lvl>
    <w:lvl w:ilvl="6" w:tplc="4009000F" w:tentative="1">
      <w:start w:val="1"/>
      <w:numFmt w:val="decimal"/>
      <w:lvlText w:val="%7."/>
      <w:lvlJc w:val="left"/>
      <w:pPr>
        <w:ind w:left="4929" w:hanging="360"/>
      </w:pPr>
    </w:lvl>
    <w:lvl w:ilvl="7" w:tplc="40090019" w:tentative="1">
      <w:start w:val="1"/>
      <w:numFmt w:val="lowerLetter"/>
      <w:lvlText w:val="%8."/>
      <w:lvlJc w:val="left"/>
      <w:pPr>
        <w:ind w:left="5649" w:hanging="360"/>
      </w:pPr>
    </w:lvl>
    <w:lvl w:ilvl="8" w:tplc="4009001B" w:tentative="1">
      <w:start w:val="1"/>
      <w:numFmt w:val="lowerRoman"/>
      <w:lvlText w:val="%9."/>
      <w:lvlJc w:val="right"/>
      <w:pPr>
        <w:ind w:left="6369" w:hanging="180"/>
      </w:pPr>
    </w:lvl>
  </w:abstractNum>
  <w:abstractNum w:abstractNumId="33">
    <w:nsid w:val="6AD83E2D"/>
    <w:multiLevelType w:val="hybridMultilevel"/>
    <w:tmpl w:val="BB0094F8"/>
    <w:lvl w:ilvl="0" w:tplc="D90C5D5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D7026D"/>
    <w:multiLevelType w:val="hybridMultilevel"/>
    <w:tmpl w:val="7A2EB656"/>
    <w:lvl w:ilvl="0" w:tplc="40090017">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35">
    <w:nsid w:val="74E012E4"/>
    <w:multiLevelType w:val="hybridMultilevel"/>
    <w:tmpl w:val="4DB6B892"/>
    <w:lvl w:ilvl="0" w:tplc="678240BA">
      <w:start w:val="1"/>
      <w:numFmt w:val="lowerRoman"/>
      <w:lvlText w:val="%1)"/>
      <w:lvlJc w:val="left"/>
      <w:pPr>
        <w:ind w:left="1440" w:hanging="720"/>
      </w:pPr>
      <w:rPr>
        <w:rFonts w:hint="default"/>
        <w:b w:val="0"/>
        <w:bCs w:val="0"/>
        <w:color w:val="00020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945311"/>
    <w:multiLevelType w:val="hybridMultilevel"/>
    <w:tmpl w:val="19C285E4"/>
    <w:lvl w:ilvl="0" w:tplc="413E3DE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7">
    <w:nsid w:val="7E60035B"/>
    <w:multiLevelType w:val="hybridMultilevel"/>
    <w:tmpl w:val="B538B3F2"/>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38">
    <w:nsid w:val="7E926B73"/>
    <w:multiLevelType w:val="hybridMultilevel"/>
    <w:tmpl w:val="F370C276"/>
    <w:lvl w:ilvl="0" w:tplc="CD200216">
      <w:start w:val="1"/>
      <w:numFmt w:val="bullet"/>
      <w:lvlText w:val=""/>
      <w:lvlJc w:val="left"/>
      <w:pPr>
        <w:ind w:left="1248" w:hanging="360"/>
      </w:pPr>
      <w:rPr>
        <w:rFonts w:ascii="Wingdings" w:hAnsi="Wingdings" w:hint="default"/>
        <w:color w:val="auto"/>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num w:numId="1">
    <w:abstractNumId w:val="22"/>
  </w:num>
  <w:num w:numId="2">
    <w:abstractNumId w:val="15"/>
  </w:num>
  <w:num w:numId="3">
    <w:abstractNumId w:val="33"/>
  </w:num>
  <w:num w:numId="4">
    <w:abstractNumId w:val="35"/>
  </w:num>
  <w:num w:numId="5">
    <w:abstractNumId w:val="24"/>
  </w:num>
  <w:num w:numId="6">
    <w:abstractNumId w:val="12"/>
  </w:num>
  <w:num w:numId="7">
    <w:abstractNumId w:val="36"/>
  </w:num>
  <w:num w:numId="8">
    <w:abstractNumId w:val="1"/>
  </w:num>
  <w:num w:numId="9">
    <w:abstractNumId w:val="28"/>
  </w:num>
  <w:num w:numId="10">
    <w:abstractNumId w:val="11"/>
  </w:num>
  <w:num w:numId="11">
    <w:abstractNumId w:val="9"/>
  </w:num>
  <w:num w:numId="12">
    <w:abstractNumId w:val="30"/>
  </w:num>
  <w:num w:numId="13">
    <w:abstractNumId w:val="7"/>
  </w:num>
  <w:num w:numId="14">
    <w:abstractNumId w:val="0"/>
  </w:num>
  <w:num w:numId="15">
    <w:abstractNumId w:val="34"/>
  </w:num>
  <w:num w:numId="16">
    <w:abstractNumId w:val="20"/>
  </w:num>
  <w:num w:numId="17">
    <w:abstractNumId w:val="3"/>
  </w:num>
  <w:num w:numId="18">
    <w:abstractNumId w:val="38"/>
  </w:num>
  <w:num w:numId="19">
    <w:abstractNumId w:val="10"/>
  </w:num>
  <w:num w:numId="20">
    <w:abstractNumId w:val="14"/>
  </w:num>
  <w:num w:numId="21">
    <w:abstractNumId w:val="27"/>
  </w:num>
  <w:num w:numId="22">
    <w:abstractNumId w:val="17"/>
  </w:num>
  <w:num w:numId="23">
    <w:abstractNumId w:val="23"/>
  </w:num>
  <w:num w:numId="24">
    <w:abstractNumId w:val="8"/>
  </w:num>
  <w:num w:numId="25">
    <w:abstractNumId w:val="31"/>
  </w:num>
  <w:num w:numId="26">
    <w:abstractNumId w:val="26"/>
  </w:num>
  <w:num w:numId="27">
    <w:abstractNumId w:val="5"/>
  </w:num>
  <w:num w:numId="28">
    <w:abstractNumId w:val="19"/>
  </w:num>
  <w:num w:numId="29">
    <w:abstractNumId w:val="16"/>
  </w:num>
  <w:num w:numId="30">
    <w:abstractNumId w:val="32"/>
  </w:num>
  <w:num w:numId="31">
    <w:abstractNumId w:val="13"/>
  </w:num>
  <w:num w:numId="32">
    <w:abstractNumId w:val="6"/>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8"/>
  </w:num>
  <w:num w:numId="37">
    <w:abstractNumId w:val="2"/>
  </w:num>
  <w:num w:numId="38">
    <w:abstractNumId w:val="2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E1"/>
    <w:rsid w:val="0000129F"/>
    <w:rsid w:val="000053AB"/>
    <w:rsid w:val="00005994"/>
    <w:rsid w:val="00020FAA"/>
    <w:rsid w:val="0002521E"/>
    <w:rsid w:val="00041B34"/>
    <w:rsid w:val="00046A86"/>
    <w:rsid w:val="0005242F"/>
    <w:rsid w:val="00054775"/>
    <w:rsid w:val="0006309B"/>
    <w:rsid w:val="000641F3"/>
    <w:rsid w:val="00065518"/>
    <w:rsid w:val="000729FE"/>
    <w:rsid w:val="00081E63"/>
    <w:rsid w:val="000A6EC9"/>
    <w:rsid w:val="000B30F1"/>
    <w:rsid w:val="000C4FE8"/>
    <w:rsid w:val="000D03E1"/>
    <w:rsid w:val="000E2BF0"/>
    <w:rsid w:val="00106E97"/>
    <w:rsid w:val="00133116"/>
    <w:rsid w:val="00156302"/>
    <w:rsid w:val="00176302"/>
    <w:rsid w:val="00180B54"/>
    <w:rsid w:val="00195CB0"/>
    <w:rsid w:val="001E165C"/>
    <w:rsid w:val="001F12DB"/>
    <w:rsid w:val="001F2BF8"/>
    <w:rsid w:val="001F3254"/>
    <w:rsid w:val="002070C7"/>
    <w:rsid w:val="00216913"/>
    <w:rsid w:val="00236C85"/>
    <w:rsid w:val="00252EB1"/>
    <w:rsid w:val="00270716"/>
    <w:rsid w:val="00271400"/>
    <w:rsid w:val="00283ACE"/>
    <w:rsid w:val="00286C63"/>
    <w:rsid w:val="00287B34"/>
    <w:rsid w:val="002B44E1"/>
    <w:rsid w:val="002E11D8"/>
    <w:rsid w:val="002F3C88"/>
    <w:rsid w:val="00305BB2"/>
    <w:rsid w:val="003168AA"/>
    <w:rsid w:val="00325180"/>
    <w:rsid w:val="00332012"/>
    <w:rsid w:val="003540D6"/>
    <w:rsid w:val="00372970"/>
    <w:rsid w:val="003813BA"/>
    <w:rsid w:val="00382330"/>
    <w:rsid w:val="0038479E"/>
    <w:rsid w:val="00393A05"/>
    <w:rsid w:val="00393CFE"/>
    <w:rsid w:val="00394188"/>
    <w:rsid w:val="00396836"/>
    <w:rsid w:val="003B3291"/>
    <w:rsid w:val="003B613B"/>
    <w:rsid w:val="003B7225"/>
    <w:rsid w:val="003C311C"/>
    <w:rsid w:val="003C7462"/>
    <w:rsid w:val="003D3B25"/>
    <w:rsid w:val="003E0A36"/>
    <w:rsid w:val="003E5079"/>
    <w:rsid w:val="003F1E83"/>
    <w:rsid w:val="003F2A45"/>
    <w:rsid w:val="004122A8"/>
    <w:rsid w:val="00430ACC"/>
    <w:rsid w:val="00435CFC"/>
    <w:rsid w:val="00477E77"/>
    <w:rsid w:val="004B1A53"/>
    <w:rsid w:val="004B4F9B"/>
    <w:rsid w:val="004C25B5"/>
    <w:rsid w:val="004E54AA"/>
    <w:rsid w:val="005014CA"/>
    <w:rsid w:val="0050334F"/>
    <w:rsid w:val="005058DF"/>
    <w:rsid w:val="0051020A"/>
    <w:rsid w:val="00531C72"/>
    <w:rsid w:val="00536127"/>
    <w:rsid w:val="005553D6"/>
    <w:rsid w:val="00562AA5"/>
    <w:rsid w:val="005A0B46"/>
    <w:rsid w:val="005A3369"/>
    <w:rsid w:val="005A6B3E"/>
    <w:rsid w:val="005C787B"/>
    <w:rsid w:val="005D3A8A"/>
    <w:rsid w:val="005E0194"/>
    <w:rsid w:val="005F1AA0"/>
    <w:rsid w:val="00650F4D"/>
    <w:rsid w:val="0065160C"/>
    <w:rsid w:val="00660298"/>
    <w:rsid w:val="006726AB"/>
    <w:rsid w:val="006734A3"/>
    <w:rsid w:val="006C0659"/>
    <w:rsid w:val="0070208D"/>
    <w:rsid w:val="00710D6E"/>
    <w:rsid w:val="00731FBB"/>
    <w:rsid w:val="00742A16"/>
    <w:rsid w:val="007468E2"/>
    <w:rsid w:val="007571B8"/>
    <w:rsid w:val="00760405"/>
    <w:rsid w:val="007B53E6"/>
    <w:rsid w:val="007E0CAE"/>
    <w:rsid w:val="007E5689"/>
    <w:rsid w:val="008171F0"/>
    <w:rsid w:val="00834761"/>
    <w:rsid w:val="00834F20"/>
    <w:rsid w:val="0085383B"/>
    <w:rsid w:val="00856E7D"/>
    <w:rsid w:val="00875B3C"/>
    <w:rsid w:val="008B2961"/>
    <w:rsid w:val="008B5E38"/>
    <w:rsid w:val="008E40A4"/>
    <w:rsid w:val="008E6A4A"/>
    <w:rsid w:val="008F499F"/>
    <w:rsid w:val="008F74BA"/>
    <w:rsid w:val="0090117B"/>
    <w:rsid w:val="00924DA3"/>
    <w:rsid w:val="00931B13"/>
    <w:rsid w:val="009354B3"/>
    <w:rsid w:val="0097579A"/>
    <w:rsid w:val="00983C6E"/>
    <w:rsid w:val="009962CB"/>
    <w:rsid w:val="009B171B"/>
    <w:rsid w:val="009C1A82"/>
    <w:rsid w:val="009D2934"/>
    <w:rsid w:val="009E72FB"/>
    <w:rsid w:val="009F1549"/>
    <w:rsid w:val="00A25465"/>
    <w:rsid w:val="00A43C3F"/>
    <w:rsid w:val="00A54558"/>
    <w:rsid w:val="00A714A6"/>
    <w:rsid w:val="00A7746B"/>
    <w:rsid w:val="00A84210"/>
    <w:rsid w:val="00A87037"/>
    <w:rsid w:val="00A90D94"/>
    <w:rsid w:val="00A94470"/>
    <w:rsid w:val="00A951F5"/>
    <w:rsid w:val="00AA084F"/>
    <w:rsid w:val="00AA54F8"/>
    <w:rsid w:val="00AF4302"/>
    <w:rsid w:val="00B03647"/>
    <w:rsid w:val="00B04E83"/>
    <w:rsid w:val="00B11FBB"/>
    <w:rsid w:val="00B13F86"/>
    <w:rsid w:val="00B24A5C"/>
    <w:rsid w:val="00B25DFA"/>
    <w:rsid w:val="00B6012A"/>
    <w:rsid w:val="00B961B1"/>
    <w:rsid w:val="00BA4BA0"/>
    <w:rsid w:val="00BB0FAF"/>
    <w:rsid w:val="00BB2FF5"/>
    <w:rsid w:val="00BB77FE"/>
    <w:rsid w:val="00BC0C5E"/>
    <w:rsid w:val="00BD02E2"/>
    <w:rsid w:val="00BF666A"/>
    <w:rsid w:val="00BF7D73"/>
    <w:rsid w:val="00C132F4"/>
    <w:rsid w:val="00C13974"/>
    <w:rsid w:val="00C25C48"/>
    <w:rsid w:val="00C61D77"/>
    <w:rsid w:val="00C62DFD"/>
    <w:rsid w:val="00C6628A"/>
    <w:rsid w:val="00C813B7"/>
    <w:rsid w:val="00CA324A"/>
    <w:rsid w:val="00CC4311"/>
    <w:rsid w:val="00CD546A"/>
    <w:rsid w:val="00CE6AF3"/>
    <w:rsid w:val="00CF28B1"/>
    <w:rsid w:val="00D1277E"/>
    <w:rsid w:val="00D13A46"/>
    <w:rsid w:val="00D331A5"/>
    <w:rsid w:val="00D54FD5"/>
    <w:rsid w:val="00D609A7"/>
    <w:rsid w:val="00D64892"/>
    <w:rsid w:val="00D66C23"/>
    <w:rsid w:val="00D70D59"/>
    <w:rsid w:val="00D72017"/>
    <w:rsid w:val="00D9373F"/>
    <w:rsid w:val="00D93F8F"/>
    <w:rsid w:val="00D94B63"/>
    <w:rsid w:val="00D96DB1"/>
    <w:rsid w:val="00DA12EA"/>
    <w:rsid w:val="00DA6328"/>
    <w:rsid w:val="00DB1390"/>
    <w:rsid w:val="00DB67FA"/>
    <w:rsid w:val="00DD2C58"/>
    <w:rsid w:val="00DE7023"/>
    <w:rsid w:val="00DF0DD8"/>
    <w:rsid w:val="00E103AC"/>
    <w:rsid w:val="00E236DC"/>
    <w:rsid w:val="00E34D6E"/>
    <w:rsid w:val="00E50161"/>
    <w:rsid w:val="00E62897"/>
    <w:rsid w:val="00E7726A"/>
    <w:rsid w:val="00E96589"/>
    <w:rsid w:val="00EB2B8A"/>
    <w:rsid w:val="00ED0DB7"/>
    <w:rsid w:val="00EF3D5E"/>
    <w:rsid w:val="00EF75B8"/>
    <w:rsid w:val="00F007B0"/>
    <w:rsid w:val="00F057A1"/>
    <w:rsid w:val="00F139D9"/>
    <w:rsid w:val="00F14DB5"/>
    <w:rsid w:val="00F1562B"/>
    <w:rsid w:val="00F24299"/>
    <w:rsid w:val="00F247D4"/>
    <w:rsid w:val="00F354BF"/>
    <w:rsid w:val="00F44BFA"/>
    <w:rsid w:val="00F503CB"/>
    <w:rsid w:val="00F5419A"/>
    <w:rsid w:val="00F83CF1"/>
    <w:rsid w:val="00F908BC"/>
    <w:rsid w:val="00F967BA"/>
    <w:rsid w:val="00FA3F1F"/>
    <w:rsid w:val="00FD2035"/>
    <w:rsid w:val="00FF258D"/>
    <w:rsid w:val="00FF35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E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E1"/>
    <w:pPr>
      <w:ind w:left="720"/>
      <w:contextualSpacing/>
    </w:pPr>
  </w:style>
  <w:style w:type="table" w:styleId="TableGrid">
    <w:name w:val="Table Grid"/>
    <w:basedOn w:val="TableNormal"/>
    <w:uiPriority w:val="59"/>
    <w:rsid w:val="000D03E1"/>
    <w:pPr>
      <w:spacing w:after="0" w:line="240" w:lineRule="auto"/>
    </w:pPr>
    <w:rPr>
      <w:rFonts w:eastAsiaTheme="minorEastAsia"/>
      <w:szCs w:val="22"/>
      <w:lang w:val="en-IN" w:eastAsia="zh-TW"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579A"/>
    <w:pPr>
      <w:spacing w:after="0" w:line="240" w:lineRule="auto"/>
    </w:pPr>
    <w:rPr>
      <w:rFonts w:ascii="Calibri" w:eastAsia="Calibri" w:hAnsi="Calibri" w:cs="Mangal"/>
      <w:lang w:val="en-IN"/>
    </w:rPr>
  </w:style>
  <w:style w:type="character" w:styleId="Hyperlink">
    <w:name w:val="Hyperlink"/>
    <w:basedOn w:val="DefaultParagraphFont"/>
    <w:uiPriority w:val="99"/>
    <w:unhideWhenUsed/>
    <w:rsid w:val="0097579A"/>
    <w:rPr>
      <w:color w:val="0000FF" w:themeColor="hyperlink"/>
      <w:u w:val="single"/>
    </w:rPr>
  </w:style>
  <w:style w:type="paragraph" w:customStyle="1" w:styleId="Default">
    <w:name w:val="Default"/>
    <w:rsid w:val="0097579A"/>
    <w:pPr>
      <w:autoSpaceDE w:val="0"/>
      <w:autoSpaceDN w:val="0"/>
      <w:adjustRightInd w:val="0"/>
      <w:spacing w:after="0" w:line="240" w:lineRule="auto"/>
    </w:pPr>
    <w:rPr>
      <w:rFonts w:ascii="Arial" w:hAnsi="Arial" w:cs="Arial"/>
      <w:color w:val="000000"/>
      <w:sz w:val="24"/>
      <w:szCs w:val="24"/>
      <w:lang w:val="en-IN"/>
    </w:rPr>
  </w:style>
  <w:style w:type="paragraph" w:styleId="BalloonText">
    <w:name w:val="Balloon Text"/>
    <w:basedOn w:val="Normal"/>
    <w:link w:val="BalloonTextChar"/>
    <w:uiPriority w:val="99"/>
    <w:semiHidden/>
    <w:unhideWhenUsed/>
    <w:rsid w:val="003F1E83"/>
    <w:rPr>
      <w:rFonts w:ascii="Tahoma" w:hAnsi="Tahoma" w:cs="Tahoma"/>
      <w:sz w:val="16"/>
      <w:szCs w:val="16"/>
    </w:rPr>
  </w:style>
  <w:style w:type="character" w:customStyle="1" w:styleId="BalloonTextChar">
    <w:name w:val="Balloon Text Char"/>
    <w:basedOn w:val="DefaultParagraphFont"/>
    <w:link w:val="BalloonText"/>
    <w:uiPriority w:val="99"/>
    <w:semiHidden/>
    <w:rsid w:val="003F1E83"/>
    <w:rPr>
      <w:rFonts w:ascii="Tahoma" w:eastAsia="Times New Roman" w:hAnsi="Tahoma" w:cs="Tahoma"/>
      <w:sz w:val="16"/>
      <w:szCs w:val="16"/>
      <w:lang w:bidi="ar-SA"/>
    </w:rPr>
  </w:style>
  <w:style w:type="paragraph" w:styleId="Header">
    <w:name w:val="header"/>
    <w:basedOn w:val="Normal"/>
    <w:link w:val="HeaderChar"/>
    <w:uiPriority w:val="99"/>
    <w:unhideWhenUsed/>
    <w:rsid w:val="00F057A1"/>
    <w:pPr>
      <w:tabs>
        <w:tab w:val="center" w:pos="4513"/>
        <w:tab w:val="right" w:pos="9026"/>
      </w:tabs>
    </w:pPr>
  </w:style>
  <w:style w:type="character" w:customStyle="1" w:styleId="HeaderChar">
    <w:name w:val="Header Char"/>
    <w:basedOn w:val="DefaultParagraphFont"/>
    <w:link w:val="Header"/>
    <w:uiPriority w:val="99"/>
    <w:rsid w:val="00F057A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057A1"/>
    <w:pPr>
      <w:tabs>
        <w:tab w:val="center" w:pos="4513"/>
        <w:tab w:val="right" w:pos="9026"/>
      </w:tabs>
    </w:pPr>
  </w:style>
  <w:style w:type="character" w:customStyle="1" w:styleId="FooterChar">
    <w:name w:val="Footer Char"/>
    <w:basedOn w:val="DefaultParagraphFont"/>
    <w:link w:val="Footer"/>
    <w:uiPriority w:val="99"/>
    <w:rsid w:val="00F057A1"/>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E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3E1"/>
    <w:pPr>
      <w:ind w:left="720"/>
      <w:contextualSpacing/>
    </w:pPr>
  </w:style>
  <w:style w:type="table" w:styleId="TableGrid">
    <w:name w:val="Table Grid"/>
    <w:basedOn w:val="TableNormal"/>
    <w:uiPriority w:val="59"/>
    <w:rsid w:val="000D03E1"/>
    <w:pPr>
      <w:spacing w:after="0" w:line="240" w:lineRule="auto"/>
    </w:pPr>
    <w:rPr>
      <w:rFonts w:eastAsiaTheme="minorEastAsia"/>
      <w:szCs w:val="22"/>
      <w:lang w:val="en-IN" w:eastAsia="zh-TW"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7579A"/>
    <w:pPr>
      <w:spacing w:after="0" w:line="240" w:lineRule="auto"/>
    </w:pPr>
    <w:rPr>
      <w:rFonts w:ascii="Calibri" w:eastAsia="Calibri" w:hAnsi="Calibri" w:cs="Mangal"/>
      <w:lang w:val="en-IN"/>
    </w:rPr>
  </w:style>
  <w:style w:type="character" w:styleId="Hyperlink">
    <w:name w:val="Hyperlink"/>
    <w:basedOn w:val="DefaultParagraphFont"/>
    <w:uiPriority w:val="99"/>
    <w:unhideWhenUsed/>
    <w:rsid w:val="0097579A"/>
    <w:rPr>
      <w:color w:val="0000FF" w:themeColor="hyperlink"/>
      <w:u w:val="single"/>
    </w:rPr>
  </w:style>
  <w:style w:type="paragraph" w:customStyle="1" w:styleId="Default">
    <w:name w:val="Default"/>
    <w:rsid w:val="0097579A"/>
    <w:pPr>
      <w:autoSpaceDE w:val="0"/>
      <w:autoSpaceDN w:val="0"/>
      <w:adjustRightInd w:val="0"/>
      <w:spacing w:after="0" w:line="240" w:lineRule="auto"/>
    </w:pPr>
    <w:rPr>
      <w:rFonts w:ascii="Arial" w:hAnsi="Arial" w:cs="Arial"/>
      <w:color w:val="000000"/>
      <w:sz w:val="24"/>
      <w:szCs w:val="24"/>
      <w:lang w:val="en-IN"/>
    </w:rPr>
  </w:style>
  <w:style w:type="paragraph" w:styleId="BalloonText">
    <w:name w:val="Balloon Text"/>
    <w:basedOn w:val="Normal"/>
    <w:link w:val="BalloonTextChar"/>
    <w:uiPriority w:val="99"/>
    <w:semiHidden/>
    <w:unhideWhenUsed/>
    <w:rsid w:val="003F1E83"/>
    <w:rPr>
      <w:rFonts w:ascii="Tahoma" w:hAnsi="Tahoma" w:cs="Tahoma"/>
      <w:sz w:val="16"/>
      <w:szCs w:val="16"/>
    </w:rPr>
  </w:style>
  <w:style w:type="character" w:customStyle="1" w:styleId="BalloonTextChar">
    <w:name w:val="Balloon Text Char"/>
    <w:basedOn w:val="DefaultParagraphFont"/>
    <w:link w:val="BalloonText"/>
    <w:uiPriority w:val="99"/>
    <w:semiHidden/>
    <w:rsid w:val="003F1E83"/>
    <w:rPr>
      <w:rFonts w:ascii="Tahoma" w:eastAsia="Times New Roman" w:hAnsi="Tahoma" w:cs="Tahoma"/>
      <w:sz w:val="16"/>
      <w:szCs w:val="16"/>
      <w:lang w:bidi="ar-SA"/>
    </w:rPr>
  </w:style>
  <w:style w:type="paragraph" w:styleId="Header">
    <w:name w:val="header"/>
    <w:basedOn w:val="Normal"/>
    <w:link w:val="HeaderChar"/>
    <w:uiPriority w:val="99"/>
    <w:unhideWhenUsed/>
    <w:rsid w:val="00F057A1"/>
    <w:pPr>
      <w:tabs>
        <w:tab w:val="center" w:pos="4513"/>
        <w:tab w:val="right" w:pos="9026"/>
      </w:tabs>
    </w:pPr>
  </w:style>
  <w:style w:type="character" w:customStyle="1" w:styleId="HeaderChar">
    <w:name w:val="Header Char"/>
    <w:basedOn w:val="DefaultParagraphFont"/>
    <w:link w:val="Header"/>
    <w:uiPriority w:val="99"/>
    <w:rsid w:val="00F057A1"/>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F057A1"/>
    <w:pPr>
      <w:tabs>
        <w:tab w:val="center" w:pos="4513"/>
        <w:tab w:val="right" w:pos="9026"/>
      </w:tabs>
    </w:pPr>
  </w:style>
  <w:style w:type="character" w:customStyle="1" w:styleId="FooterChar">
    <w:name w:val="Footer Char"/>
    <w:basedOn w:val="DefaultParagraphFont"/>
    <w:link w:val="Footer"/>
    <w:uiPriority w:val="99"/>
    <w:rsid w:val="00F057A1"/>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07499">
      <w:bodyDiv w:val="1"/>
      <w:marLeft w:val="0"/>
      <w:marRight w:val="0"/>
      <w:marTop w:val="0"/>
      <w:marBottom w:val="0"/>
      <w:divBdr>
        <w:top w:val="none" w:sz="0" w:space="0" w:color="auto"/>
        <w:left w:val="none" w:sz="0" w:space="0" w:color="auto"/>
        <w:bottom w:val="none" w:sz="0" w:space="0" w:color="auto"/>
        <w:right w:val="none" w:sz="0" w:space="0" w:color="auto"/>
      </w:divBdr>
    </w:div>
    <w:div w:id="201132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4D08-033D-45C3-BAA3-C3E43E31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KUMAR VINOD RAY TANK-82734</dc:creator>
  <cp:keywords/>
  <dc:description/>
  <cp:lastModifiedBy>HARINI L-123349</cp:lastModifiedBy>
  <cp:revision>62</cp:revision>
  <cp:lastPrinted>2023-02-15T07:23:00Z</cp:lastPrinted>
  <dcterms:created xsi:type="dcterms:W3CDTF">2021-02-08T06:40:00Z</dcterms:created>
  <dcterms:modified xsi:type="dcterms:W3CDTF">2023-03-07T10:09:00Z</dcterms:modified>
</cp:coreProperties>
</file>